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48" w:rsidRPr="00725723" w:rsidRDefault="00701F23" w:rsidP="005B2148">
      <w:pPr>
        <w:pStyle w:val="Heading1"/>
        <w:tabs>
          <w:tab w:val="right" w:pos="-81"/>
        </w:tabs>
        <w:spacing w:line="360" w:lineRule="auto"/>
        <w:ind w:left="-766" w:right="-90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b w:val="0"/>
          <w:bCs w:val="0"/>
          <w:i/>
          <w:sz w:val="28"/>
          <w:szCs w:val="28"/>
          <w:rtl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6355715</wp:posOffset>
            </wp:positionH>
            <wp:positionV relativeFrom="paragraph">
              <wp:posOffset>-295910</wp:posOffset>
            </wp:positionV>
            <wp:extent cx="857885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104" y="21323"/>
                <wp:lineTo x="21104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5E" w:rsidRPr="00684F66">
        <w:rPr>
          <w:rFonts w:cs="B Mitra"/>
          <w:sz w:val="28"/>
          <w:szCs w:val="28"/>
        </w:rPr>
        <w:t xml:space="preserve">                                             </w:t>
      </w:r>
      <w:r w:rsidR="00A659DA" w:rsidRPr="00725723">
        <w:rPr>
          <w:rFonts w:cs="B Mitra" w:hint="cs"/>
          <w:sz w:val="24"/>
          <w:szCs w:val="24"/>
          <w:rtl/>
        </w:rPr>
        <w:t>بسمه</w:t>
      </w:r>
      <w:r w:rsidR="0070433A" w:rsidRPr="00725723">
        <w:rPr>
          <w:rFonts w:cs="B Mitra" w:hint="cs"/>
          <w:sz w:val="24"/>
          <w:szCs w:val="24"/>
          <w:rtl/>
        </w:rPr>
        <w:t>‌</w:t>
      </w:r>
      <w:r w:rsidR="00A659DA" w:rsidRPr="00725723">
        <w:rPr>
          <w:rFonts w:cs="B Mitra" w:hint="cs"/>
          <w:sz w:val="24"/>
          <w:szCs w:val="24"/>
          <w:rtl/>
        </w:rPr>
        <w:t>تعالی</w:t>
      </w:r>
    </w:p>
    <w:p w:rsidR="00D63670" w:rsidRDefault="005B2148" w:rsidP="00725723">
      <w:pPr>
        <w:pStyle w:val="Heading1"/>
        <w:tabs>
          <w:tab w:val="right" w:pos="9"/>
        </w:tabs>
        <w:ind w:left="-763" w:right="-907"/>
        <w:rPr>
          <w:rFonts w:cs="B Mitra"/>
          <w:sz w:val="36"/>
          <w:szCs w:val="36"/>
          <w:rtl/>
          <w:lang w:bidi="fa-IR"/>
        </w:rPr>
      </w:pPr>
      <w:r>
        <w:rPr>
          <w:rFonts w:cs="B Mitra" w:hint="cs"/>
          <w:sz w:val="36"/>
          <w:szCs w:val="36"/>
          <w:rtl/>
          <w:lang w:bidi="fa-IR"/>
        </w:rPr>
        <w:t xml:space="preserve">  </w:t>
      </w:r>
      <w:r w:rsidR="00992057">
        <w:rPr>
          <w:rFonts w:cs="B Mitra" w:hint="cs"/>
          <w:sz w:val="36"/>
          <w:szCs w:val="36"/>
          <w:rtl/>
          <w:lang w:bidi="fa-IR"/>
        </w:rPr>
        <w:t xml:space="preserve">   </w:t>
      </w:r>
      <w:r w:rsidR="00FA3F48">
        <w:rPr>
          <w:rFonts w:cs="B Mitra"/>
          <w:sz w:val="36"/>
          <w:szCs w:val="36"/>
          <w:lang w:bidi="fa-IR"/>
        </w:rPr>
        <w:t xml:space="preserve">  </w:t>
      </w:r>
      <w:r>
        <w:rPr>
          <w:rFonts w:cs="B Mitra" w:hint="cs"/>
          <w:sz w:val="36"/>
          <w:szCs w:val="36"/>
          <w:rtl/>
          <w:lang w:bidi="fa-IR"/>
        </w:rPr>
        <w:t xml:space="preserve">   </w:t>
      </w:r>
      <w:r w:rsidR="00D97C37">
        <w:rPr>
          <w:rFonts w:cs="B Mitra" w:hint="cs"/>
          <w:sz w:val="36"/>
          <w:szCs w:val="36"/>
          <w:rtl/>
          <w:lang w:bidi="fa-IR"/>
        </w:rPr>
        <w:t xml:space="preserve">  </w:t>
      </w:r>
      <w:r w:rsidR="00684F66" w:rsidRPr="00DA2E96">
        <w:rPr>
          <w:rFonts w:cs="B Mitra" w:hint="cs"/>
          <w:sz w:val="36"/>
          <w:szCs w:val="36"/>
          <w:rtl/>
          <w:lang w:bidi="fa-IR"/>
        </w:rPr>
        <w:t>کاربرگ</w:t>
      </w:r>
      <w:r w:rsidR="00166893" w:rsidRPr="00DA2E96">
        <w:rPr>
          <w:rFonts w:cs="B Mitra" w:hint="cs"/>
          <w:sz w:val="36"/>
          <w:szCs w:val="36"/>
          <w:rtl/>
          <w:lang w:bidi="fa-IR"/>
        </w:rPr>
        <w:t xml:space="preserve"> ارزيابي </w:t>
      </w:r>
      <w:r w:rsidRPr="005B2148">
        <w:rPr>
          <w:rFonts w:cs="B Mitra" w:hint="cs"/>
          <w:sz w:val="36"/>
          <w:szCs w:val="36"/>
          <w:u w:val="single"/>
          <w:rtl/>
          <w:lang w:bidi="fa-IR"/>
        </w:rPr>
        <w:t>گزارش</w:t>
      </w:r>
      <w:r w:rsidR="007068C0">
        <w:rPr>
          <w:rFonts w:cs="B Mitra" w:hint="cs"/>
          <w:sz w:val="36"/>
          <w:szCs w:val="36"/>
          <w:u w:val="single"/>
          <w:rtl/>
          <w:lang w:bidi="fa-IR"/>
        </w:rPr>
        <w:t>‌ن</w:t>
      </w:r>
      <w:r w:rsidR="00A0346D">
        <w:rPr>
          <w:rFonts w:cs="B Mitra" w:hint="cs"/>
          <w:sz w:val="36"/>
          <w:szCs w:val="36"/>
          <w:u w:val="single"/>
          <w:rtl/>
          <w:lang w:bidi="fa-IR"/>
        </w:rPr>
        <w:t>هایی</w:t>
      </w:r>
      <w:r>
        <w:rPr>
          <w:rFonts w:cs="B Mitra" w:hint="cs"/>
          <w:sz w:val="36"/>
          <w:szCs w:val="36"/>
          <w:rtl/>
          <w:lang w:bidi="fa-IR"/>
        </w:rPr>
        <w:t xml:space="preserve"> طرح‌های </w:t>
      </w:r>
      <w:r w:rsidR="00D63670">
        <w:rPr>
          <w:rFonts w:cs="B Mitra" w:hint="cs"/>
          <w:sz w:val="36"/>
          <w:szCs w:val="36"/>
          <w:rtl/>
          <w:lang w:bidi="fa-IR"/>
        </w:rPr>
        <w:t>پژوهشی</w:t>
      </w:r>
    </w:p>
    <w:p w:rsidR="005E56D2" w:rsidRPr="005B2148" w:rsidRDefault="00FA3F48" w:rsidP="00992057">
      <w:pPr>
        <w:pStyle w:val="Heading1"/>
        <w:tabs>
          <w:tab w:val="right" w:pos="9"/>
        </w:tabs>
        <w:ind w:left="-763" w:right="-907"/>
        <w:jc w:val="center"/>
        <w:rPr>
          <w:rFonts w:cs="B Mitra"/>
          <w:sz w:val="28"/>
          <w:szCs w:val="28"/>
          <w:rtl/>
        </w:rPr>
      </w:pPr>
      <w:r>
        <w:rPr>
          <w:rFonts w:cs="B Mitra"/>
          <w:sz w:val="36"/>
          <w:szCs w:val="36"/>
          <w:lang w:bidi="fa-IR"/>
        </w:rPr>
        <w:t xml:space="preserve">  </w:t>
      </w:r>
      <w:r w:rsidR="00992057">
        <w:rPr>
          <w:rFonts w:cs="B Mitra" w:hint="cs"/>
          <w:sz w:val="36"/>
          <w:szCs w:val="36"/>
          <w:rtl/>
          <w:lang w:bidi="fa-IR"/>
        </w:rPr>
        <w:t xml:space="preserve">    </w:t>
      </w:r>
      <w:r w:rsidR="005B2148">
        <w:rPr>
          <w:rFonts w:cs="B Mitra" w:hint="cs"/>
          <w:sz w:val="36"/>
          <w:szCs w:val="36"/>
          <w:rtl/>
          <w:lang w:bidi="fa-IR"/>
        </w:rPr>
        <w:t xml:space="preserve"> </w:t>
      </w:r>
      <w:r w:rsidR="00992057">
        <w:rPr>
          <w:rFonts w:cs="B Mitra" w:hint="cs"/>
          <w:sz w:val="36"/>
          <w:szCs w:val="36"/>
          <w:rtl/>
          <w:lang w:bidi="fa-IR"/>
        </w:rPr>
        <w:t>دفتر</w:t>
      </w:r>
      <w:r w:rsidR="009F5947" w:rsidRPr="00DA2E96">
        <w:rPr>
          <w:rFonts w:cs="B Mitra" w:hint="cs"/>
          <w:sz w:val="36"/>
          <w:szCs w:val="36"/>
          <w:rtl/>
          <w:lang w:bidi="fa-IR"/>
        </w:rPr>
        <w:t xml:space="preserve"> </w:t>
      </w:r>
      <w:r w:rsidR="00DA2E96" w:rsidRPr="00DA2E96">
        <w:rPr>
          <w:rFonts w:cs="B Mitra" w:hint="cs"/>
          <w:sz w:val="36"/>
          <w:szCs w:val="36"/>
          <w:rtl/>
          <w:lang w:bidi="fa-IR"/>
        </w:rPr>
        <w:t xml:space="preserve">تخصصی </w:t>
      </w:r>
      <w:r w:rsidR="00615076">
        <w:rPr>
          <w:rFonts w:cs="B Mitra" w:hint="cs"/>
          <w:sz w:val="36"/>
          <w:szCs w:val="36"/>
          <w:rtl/>
          <w:lang w:bidi="fa-IR"/>
        </w:rPr>
        <w:t>پزشکی</w:t>
      </w:r>
    </w:p>
    <w:p w:rsidR="007E189A" w:rsidRPr="006627BC" w:rsidRDefault="00725723" w:rsidP="00390E80">
      <w:pPr>
        <w:spacing w:line="360" w:lineRule="auto"/>
        <w:ind w:left="-351"/>
        <w:jc w:val="both"/>
        <w:rPr>
          <w:rFonts w:ascii="IPT.Yagut" w:eastAsia="MS Mincho" w:hAnsi="IPT.Yagut" w:cs="B Mitra"/>
          <w:b/>
          <w:bCs/>
          <w:noProof w:val="0"/>
          <w:sz w:val="28"/>
          <w:szCs w:val="28"/>
          <w:lang w:bidi="fa-IR"/>
        </w:rPr>
      </w:pPr>
      <w:r>
        <w:rPr>
          <w:rFonts w:ascii="IPT.Yagut" w:eastAsia="MS Mincho" w:hAnsi="IPT.Yagut" w:cs="B Mitra" w:hint="cs"/>
          <w:b/>
          <w:bCs/>
          <w:noProof w:val="0"/>
          <w:sz w:val="28"/>
          <w:szCs w:val="28"/>
          <w:rtl/>
          <w:lang w:bidi="fa-IR"/>
        </w:rPr>
        <w:t xml:space="preserve">   </w:t>
      </w:r>
      <w:r w:rsidR="00077493">
        <w:rPr>
          <w:rFonts w:ascii="IPT.Yagut" w:eastAsia="MS Mincho" w:hAnsi="IPT.Yagut" w:cs="B Mitra" w:hint="cs"/>
          <w:b/>
          <w:bCs/>
          <w:noProof w:val="0"/>
          <w:sz w:val="28"/>
          <w:szCs w:val="28"/>
          <w:rtl/>
          <w:lang w:bidi="fa-IR"/>
        </w:rPr>
        <w:t>مشخصات کلی طرح</w:t>
      </w:r>
    </w:p>
    <w:tbl>
      <w:tblPr>
        <w:bidiVisual/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91B50">
        <w:trPr>
          <w:trHeight w:val="1833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B50" w:rsidRPr="00725723" w:rsidRDefault="00691B50" w:rsidP="002443CC">
            <w:pPr>
              <w:tabs>
                <w:tab w:val="right" w:pos="9"/>
                <w:tab w:val="left" w:pos="4080"/>
                <w:tab w:val="left" w:pos="5946"/>
              </w:tabs>
              <w:spacing w:line="276" w:lineRule="auto"/>
              <w:ind w:left="72" w:hanging="16"/>
              <w:jc w:val="both"/>
              <w:rPr>
                <w:rFonts w:ascii="IPT.Yagut" w:eastAsia="MS Mincho" w:hAnsi="IPT.Yagut" w:cs="B Mitra" w:hint="eastAsia"/>
                <w:noProof w:val="0"/>
                <w:sz w:val="24"/>
                <w:szCs w:val="24"/>
                <w:rtl/>
                <w:lang w:bidi="fa-IR"/>
              </w:rPr>
            </w:pPr>
            <w:r w:rsidRPr="00725723">
              <w:rPr>
                <w:rFonts w:ascii="IPT.Yagut" w:eastAsia="MS Mincho" w:hAnsi="IPT.Yagut"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1-  عنوان طرح:</w:t>
            </w:r>
            <w:r w:rsidR="00D63670" w:rsidRPr="00725723">
              <w:rPr>
                <w:rFonts w:ascii="IPT.Yagut" w:eastAsia="MS Mincho" w:hAnsi="IPT.Yagut"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</w:p>
          <w:p w:rsidR="005B2148" w:rsidRPr="00725723" w:rsidRDefault="005B2148" w:rsidP="002443CC">
            <w:pPr>
              <w:tabs>
                <w:tab w:val="right" w:pos="9"/>
                <w:tab w:val="left" w:pos="4080"/>
                <w:tab w:val="left" w:pos="5946"/>
              </w:tabs>
              <w:spacing w:line="276" w:lineRule="auto"/>
              <w:ind w:left="72" w:hanging="16"/>
              <w:jc w:val="both"/>
              <w:rPr>
                <w:rFonts w:ascii="IPT.Yagut" w:eastAsia="MS Mincho" w:hAnsi="IPT.Yagut" w:cs="B Mitra" w:hint="eastAsia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725723">
              <w:rPr>
                <w:rFonts w:ascii="IPT.Yagut" w:eastAsia="MS Mincho" w:hAnsi="IPT.Yagut"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2- کد طرح:</w:t>
            </w:r>
            <w:r w:rsidRPr="00725723">
              <w:rPr>
                <w:rFonts w:ascii="IPT.Yagut" w:eastAsia="MS Mincho" w:hAnsi="IPT.Yagut" w:cs="B Mitra" w:hint="cs"/>
                <w:noProof w:val="0"/>
                <w:sz w:val="24"/>
                <w:szCs w:val="24"/>
                <w:rtl/>
                <w:lang w:bidi="fa-IR"/>
              </w:rPr>
              <w:t xml:space="preserve">                                     </w:t>
            </w:r>
          </w:p>
          <w:p w:rsidR="005B2148" w:rsidRPr="00FB783B" w:rsidRDefault="005B2148" w:rsidP="002443CC">
            <w:pPr>
              <w:pStyle w:val="PlainText"/>
              <w:tabs>
                <w:tab w:val="right" w:pos="9"/>
              </w:tabs>
              <w:bidi/>
              <w:spacing w:line="276" w:lineRule="auto"/>
              <w:ind w:left="72" w:right="720" w:hanging="16"/>
              <w:jc w:val="both"/>
              <w:rPr>
                <w:rFonts w:ascii="IPT.Yagut" w:eastAsia="MS Mincho" w:hAnsi="IPT.Yagut" w:cs="B Mitra" w:hint="eastAsia"/>
                <w:b w:val="0"/>
                <w:sz w:val="24"/>
                <w:szCs w:val="24"/>
                <w:rtl/>
                <w:lang w:val="en-US" w:eastAsia="en-US" w:bidi="fa-IR"/>
              </w:rPr>
            </w:pPr>
            <w:r w:rsidRPr="00FB783B">
              <w:rPr>
                <w:rFonts w:ascii="IPT.Yagut" w:eastAsia="MS Mincho" w:hAnsi="IPT.Yagut" w:cs="B Mitra" w:hint="cs"/>
                <w:bCs/>
                <w:sz w:val="24"/>
                <w:szCs w:val="24"/>
                <w:rtl/>
                <w:lang w:val="en-US" w:eastAsia="en-US" w:bidi="fa-IR"/>
              </w:rPr>
              <w:t>3</w:t>
            </w:r>
            <w:r w:rsidR="00A526EE" w:rsidRPr="00FB783B">
              <w:rPr>
                <w:rFonts w:ascii="IPT.Yagut" w:eastAsia="MS Mincho" w:hAnsi="IPT.Yagut" w:cs="B Mitra" w:hint="cs"/>
                <w:bCs/>
                <w:sz w:val="24"/>
                <w:szCs w:val="24"/>
                <w:rtl/>
                <w:lang w:val="en-US" w:eastAsia="en-US" w:bidi="fa-IR"/>
              </w:rPr>
              <w:t>- مسئول اجراي طرح:</w:t>
            </w:r>
            <w:r w:rsidR="00691B50" w:rsidRPr="00FB783B">
              <w:rPr>
                <w:rFonts w:ascii="IPT.Yagut" w:eastAsia="MS Mincho" w:hAnsi="IPT.Yagut" w:cs="B Mitra" w:hint="cs"/>
                <w:bCs/>
                <w:sz w:val="24"/>
                <w:szCs w:val="24"/>
                <w:rtl/>
                <w:lang w:val="en-US" w:eastAsia="en-US" w:bidi="fa-IR"/>
              </w:rPr>
              <w:t xml:space="preserve"> </w:t>
            </w:r>
            <w:r w:rsidR="00691B50" w:rsidRPr="00FB783B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 xml:space="preserve">   </w:t>
            </w:r>
            <w:r w:rsidR="00691B50" w:rsidRPr="00FB783B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</w:r>
            <w:r w:rsidRPr="00FB783B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  <w:t xml:space="preserve">                                  </w:t>
            </w:r>
          </w:p>
          <w:p w:rsidR="00691B50" w:rsidRPr="00FB783B" w:rsidRDefault="00691B50" w:rsidP="002443CC">
            <w:pPr>
              <w:pStyle w:val="PlainText"/>
              <w:tabs>
                <w:tab w:val="right" w:pos="9"/>
              </w:tabs>
              <w:bidi/>
              <w:spacing w:line="276" w:lineRule="auto"/>
              <w:ind w:left="72" w:right="720" w:hanging="16"/>
              <w:jc w:val="both"/>
              <w:rPr>
                <w:rFonts w:ascii="IPT.Yagut" w:eastAsia="MS Mincho" w:hAnsi="IPT.Yagut" w:cs="B Mitra" w:hint="eastAsia"/>
                <w:b w:val="0"/>
                <w:sz w:val="28"/>
                <w:szCs w:val="28"/>
                <w:rtl/>
                <w:lang w:val="en-US" w:eastAsia="en-US" w:bidi="fa-IR"/>
              </w:rPr>
            </w:pPr>
            <w:r w:rsidRPr="00FB783B">
              <w:rPr>
                <w:rFonts w:ascii="IPT.Yagut" w:eastAsia="MS Mincho" w:hAnsi="IPT.Yagut" w:cs="B Mitra" w:hint="cs"/>
                <w:b w:val="0"/>
                <w:sz w:val="24"/>
                <w:szCs w:val="24"/>
                <w:rtl/>
                <w:lang w:val="en-US" w:eastAsia="en-US" w:bidi="fa-IR"/>
              </w:rPr>
              <w:tab/>
            </w:r>
            <w:r w:rsidR="005B2148" w:rsidRPr="00FB783B">
              <w:rPr>
                <w:rFonts w:ascii="IPT.Yagut" w:eastAsia="MS Mincho" w:hAnsi="IPT.Yagut" w:cs="B Mitra" w:hint="cs"/>
                <w:bCs/>
                <w:sz w:val="24"/>
                <w:szCs w:val="24"/>
                <w:rtl/>
                <w:lang w:val="en-US" w:eastAsia="en-US" w:bidi="fa-IR"/>
              </w:rPr>
              <w:t>4- واحد سازمانی مجری:</w:t>
            </w:r>
            <w:r w:rsidRPr="00FB783B">
              <w:rPr>
                <w:rFonts w:ascii="IPT.Yagut" w:eastAsia="MS Mincho" w:hAnsi="IPT.Yagut" w:cs="B Mitra" w:hint="cs"/>
                <w:b w:val="0"/>
                <w:sz w:val="26"/>
                <w:szCs w:val="24"/>
                <w:rtl/>
                <w:lang w:val="en-US" w:eastAsia="en-US" w:bidi="fa-IR"/>
              </w:rPr>
              <w:tab/>
            </w:r>
          </w:p>
        </w:tc>
      </w:tr>
    </w:tbl>
    <w:p w:rsidR="00392DED" w:rsidRPr="00560078" w:rsidRDefault="00392DED" w:rsidP="00392DED">
      <w:pPr>
        <w:jc w:val="both"/>
        <w:rPr>
          <w:rFonts w:cs="B Nazanin"/>
          <w:sz w:val="24"/>
          <w:szCs w:val="24"/>
          <w:rtl/>
          <w:lang w:bidi="fa-IR"/>
        </w:rPr>
      </w:pPr>
    </w:p>
    <w:p w:rsidR="00C85A6C" w:rsidRDefault="00C85A6C" w:rsidP="003E7D1A">
      <w:pPr>
        <w:pStyle w:val="PlainText"/>
        <w:numPr>
          <w:ilvl w:val="0"/>
          <w:numId w:val="19"/>
        </w:numPr>
        <w:bidi/>
        <w:ind w:right="-810"/>
        <w:jc w:val="both"/>
        <w:rPr>
          <w:rFonts w:ascii="IPT.Yagut" w:eastAsia="MS Mincho" w:hAnsi="IPT.Yagut" w:cs="B Nazanin"/>
          <w:bCs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آیا کد </w:t>
      </w:r>
      <w:r w:rsidR="003524DE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اخلاقی </w:t>
      </w:r>
      <w:r w:rsidR="00161E26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مصوب </w:t>
      </w:r>
      <w:r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کمیته اخلاق در پژوهش، در </w:t>
      </w:r>
      <w:r w:rsidR="00DE4986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گزارش </w:t>
      </w:r>
      <w:r w:rsidR="00607BF7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نهایی </w:t>
      </w:r>
      <w:r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ذکر شده است؟</w:t>
      </w:r>
    </w:p>
    <w:p w:rsidR="00C85A6C" w:rsidRDefault="00C85A6C" w:rsidP="00C85A6C">
      <w:pPr>
        <w:pStyle w:val="PlainText"/>
        <w:bidi/>
        <w:ind w:left="-6" w:right="-810"/>
        <w:jc w:val="both"/>
        <w:rPr>
          <w:rFonts w:ascii="IPT.Yagut" w:eastAsia="MS Mincho" w:hAnsi="IPT.Yagut" w:cs="B Nazanin"/>
          <w:bCs/>
          <w:sz w:val="24"/>
          <w:szCs w:val="24"/>
        </w:rPr>
      </w:pPr>
    </w:p>
    <w:p w:rsidR="00C3737E" w:rsidRDefault="00C85A6C" w:rsidP="00E34AF3">
      <w:pPr>
        <w:pStyle w:val="PlainText"/>
        <w:numPr>
          <w:ilvl w:val="0"/>
          <w:numId w:val="19"/>
        </w:numPr>
        <w:bidi/>
        <w:ind w:right="-630"/>
        <w:jc w:val="both"/>
        <w:rPr>
          <w:rFonts w:ascii="IPT.Yagut" w:eastAsia="MS Mincho" w:hAnsi="IPT.Yagut" w:cs="B Nazanin"/>
          <w:bCs/>
          <w:sz w:val="24"/>
          <w:szCs w:val="24"/>
        </w:rPr>
      </w:pPr>
      <w:r w:rsidRPr="002C1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این طرح مشمول مراعات کدامیک از راهنماهای اخلاق در پژوهش </w:t>
      </w:r>
      <w:r w:rsidR="00E34AF3">
        <w:rPr>
          <w:rFonts w:ascii="IPT.Yagut" w:eastAsia="MS Mincho" w:hAnsi="IPT.Yagut" w:cs="B Nazanin" w:hint="cs"/>
          <w:bCs/>
          <w:sz w:val="24"/>
          <w:szCs w:val="24"/>
          <w:rtl/>
        </w:rPr>
        <w:t>است</w:t>
      </w:r>
      <w:r w:rsidRPr="002C1FCA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؟ </w:t>
      </w:r>
      <w:r w:rsidR="002C1FCA" w:rsidRPr="00A5314C">
        <w:rPr>
          <w:rFonts w:ascii="IPT.Yagut" w:eastAsia="MS Mincho" w:hAnsi="IPT.Yagut" w:cs="B Nazanin" w:hint="cs"/>
          <w:bCs/>
          <w:sz w:val="24"/>
          <w:szCs w:val="24"/>
          <w:rtl/>
        </w:rPr>
        <w:t>لطفا در جدول ذیل در مقابل راهنمای مورد نظر علامت بزنید. راهنماها در سایت معاونت پژوهشی جهاد دانشگاهی (قسمت کاربرگ ها)</w:t>
      </w:r>
      <w:r w:rsidR="002C1FCA">
        <w:rPr>
          <w:rStyle w:val="FootnoteReference"/>
          <w:rFonts w:ascii="IPT.Yagut" w:eastAsia="MS Mincho" w:hAnsi="IPT.Yagut" w:cs="B Nazanin" w:hint="eastAsia"/>
          <w:bCs/>
          <w:sz w:val="24"/>
          <w:szCs w:val="24"/>
          <w:rtl/>
        </w:rPr>
        <w:footnoteReference w:id="1"/>
      </w:r>
      <w:r w:rsidR="002C1FCA" w:rsidRPr="00A5314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و در </w:t>
      </w:r>
      <w:r w:rsidR="002C1FCA" w:rsidRPr="00C71812">
        <w:rPr>
          <w:rFonts w:ascii="IPT.Yagut" w:eastAsia="MS Mincho" w:hAnsi="IPT.Yagut" w:cs="B Nazanin" w:hint="cs"/>
          <w:bCs/>
          <w:sz w:val="24"/>
          <w:szCs w:val="24"/>
          <w:rtl/>
        </w:rPr>
        <w:t>سامانه ملی اخلاق در پژوهش های زیست پزشکی (قسمت آئین نامه ها</w:t>
      </w:r>
      <w:r w:rsidR="002C1FCA" w:rsidRPr="00C71812">
        <w:rPr>
          <w:rStyle w:val="FootnoteReference"/>
          <w:rFonts w:ascii="IPT.Yagut" w:eastAsia="MS Mincho" w:hAnsi="IPT.Yagut" w:cs="B Nazanin" w:hint="eastAsia"/>
          <w:bCs/>
          <w:sz w:val="24"/>
          <w:szCs w:val="24"/>
          <w:rtl/>
        </w:rPr>
        <w:footnoteReference w:id="2"/>
      </w:r>
      <w:r w:rsidR="002C1FCA" w:rsidRPr="00C7181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و قسمت حیوانات آزمایشگاهی</w:t>
      </w:r>
      <w:r w:rsidR="002C1FCA" w:rsidRPr="00C71812">
        <w:rPr>
          <w:rStyle w:val="FootnoteReference"/>
          <w:rFonts w:ascii="IPT.Yagut" w:eastAsia="MS Mincho" w:hAnsi="IPT.Yagut" w:cs="B Nazanin" w:hint="eastAsia"/>
          <w:bCs/>
          <w:sz w:val="24"/>
          <w:szCs w:val="24"/>
          <w:rtl/>
        </w:rPr>
        <w:footnoteReference w:id="3"/>
      </w:r>
      <w:r w:rsidR="002C1FCA" w:rsidRPr="00C7181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) قابل مشاهده است</w:t>
      </w:r>
      <w:r w:rsidR="00A02DEC" w:rsidRPr="00C71812">
        <w:rPr>
          <w:rFonts w:ascii="IPT.Yagut" w:eastAsia="MS Mincho" w:hAnsi="IPT.Yagut" w:cs="B Nazanin" w:hint="cs"/>
          <w:bCs/>
          <w:sz w:val="24"/>
          <w:szCs w:val="24"/>
          <w:rtl/>
        </w:rPr>
        <w:t>.</w:t>
      </w:r>
    </w:p>
    <w:p w:rsidR="00E34AF3" w:rsidRDefault="00E34AF3" w:rsidP="00E34AF3">
      <w:pPr>
        <w:pStyle w:val="PlainText"/>
        <w:bidi/>
        <w:ind w:left="354" w:right="-630"/>
        <w:jc w:val="both"/>
        <w:rPr>
          <w:rFonts w:ascii="IPT.Yagut" w:eastAsia="MS Mincho" w:hAnsi="IPT.Yagut" w:cs="B Nazanin"/>
          <w:bCs/>
          <w:sz w:val="24"/>
          <w:szCs w:val="24"/>
        </w:rPr>
      </w:pPr>
      <w:bookmarkStart w:id="0" w:name="_GoBack"/>
      <w:bookmarkEnd w:id="0"/>
    </w:p>
    <w:tbl>
      <w:tblPr>
        <w:bidiVisual/>
        <w:tblW w:w="92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8280"/>
      </w:tblGrid>
      <w:tr w:rsidR="002C1FCA" w:rsidRPr="000D4BA4" w:rsidTr="00C71812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2C1FCA" w:rsidRPr="00326CB9" w:rsidRDefault="002C1FCA" w:rsidP="00C71812">
            <w:pPr>
              <w:ind w:right="-360"/>
              <w:rPr>
                <w:rFonts w:ascii="IPT.Yagut" w:eastAsia="MS Mincho" w:hAnsi="IPT.Yagut" w:cs="B Nazanin" w:hint="eastAsia"/>
                <w:noProof w:val="0"/>
                <w:sz w:val="22"/>
                <w:szCs w:val="22"/>
                <w:rtl/>
              </w:rPr>
            </w:pPr>
            <w:r w:rsidRPr="00326CB9">
              <w:rPr>
                <w:rFonts w:ascii="IPT.Yagut" w:eastAsia="MS Mincho" w:hAnsi="IPT.Yagut" w:cs="B Nazanin" w:hint="cs"/>
                <w:noProof w:val="0"/>
                <w:sz w:val="22"/>
                <w:szCs w:val="22"/>
                <w:rtl/>
              </w:rPr>
              <w:t>محل علامت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2C1FCA" w:rsidRPr="006926E6" w:rsidRDefault="002C1FCA" w:rsidP="00C71812">
            <w:pPr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6926E6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راهنماهای عمومی و اختصاصی اخلاق در </w:t>
            </w:r>
            <w:r w:rsidRPr="006926E6">
              <w:rPr>
                <w:rFonts w:cs="B Nazanin"/>
                <w:b/>
                <w:bCs/>
                <w:noProof w:val="0"/>
                <w:sz w:val="24"/>
                <w:szCs w:val="24"/>
                <w:rtl/>
              </w:rPr>
              <w:t>پژوهش‌</w:t>
            </w:r>
          </w:p>
        </w:tc>
      </w:tr>
      <w:tr w:rsidR="002C1FCA" w:rsidRPr="000D4BA4" w:rsidTr="00C71812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2C1FCA" w:rsidRPr="0086702D" w:rsidRDefault="002C1FCA" w:rsidP="00C71812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2C1FCA" w:rsidRPr="000D4BA4" w:rsidRDefault="002C1FCA" w:rsidP="00C71812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 xml:space="preserve">راهنمای عمومی اخلاق در پژوهش‌های علوم پزشکی دارای آزمودنی انسانی </w:t>
            </w:r>
            <w:r w:rsidRPr="000D4BA4">
              <w:rPr>
                <w:rFonts w:cs="B Nazanin" w:hint="cs"/>
                <w:rtl/>
              </w:rPr>
              <w:t>(کدهای 31 گانه)</w:t>
            </w:r>
          </w:p>
        </w:tc>
      </w:tr>
      <w:tr w:rsidR="002C1FCA" w:rsidRPr="000D4BA4" w:rsidTr="00C71812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2C1FCA" w:rsidRPr="0086702D" w:rsidRDefault="002C1FCA" w:rsidP="00C71812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2C1FCA" w:rsidRPr="000D4BA4" w:rsidRDefault="002C1FCA" w:rsidP="00C71812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کارآزمایی‌های بالینی</w:t>
            </w:r>
          </w:p>
        </w:tc>
      </w:tr>
      <w:tr w:rsidR="002C1FCA" w:rsidRPr="000D4BA4" w:rsidTr="00C71812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2C1FCA" w:rsidRPr="0086702D" w:rsidRDefault="002C1FCA" w:rsidP="00C71812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2C1FCA" w:rsidRPr="000D4BA4" w:rsidRDefault="002C1FCA" w:rsidP="00C71812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پژوهش بر گامت و رویان</w:t>
            </w:r>
          </w:p>
        </w:tc>
      </w:tr>
      <w:tr w:rsidR="002C1FCA" w:rsidRPr="000D4BA4" w:rsidTr="00C71812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2C1FCA" w:rsidRPr="0086702D" w:rsidRDefault="002C1FCA" w:rsidP="00C71812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2C1FCA" w:rsidRPr="000D4BA4" w:rsidRDefault="002C1FCA" w:rsidP="00C71812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پژوهش‌های ژنتیک پزشکی</w:t>
            </w:r>
          </w:p>
        </w:tc>
      </w:tr>
      <w:tr w:rsidR="002C1FCA" w:rsidRPr="000D4BA4" w:rsidTr="00C71812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2C1FCA" w:rsidRPr="0086702D" w:rsidRDefault="002C1FCA" w:rsidP="00C71812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2C1FCA" w:rsidRPr="007F248E" w:rsidRDefault="002C1FCA" w:rsidP="00C71812">
            <w:pPr>
              <w:pStyle w:val="NormalWeb"/>
              <w:bidi/>
              <w:spacing w:before="0" w:beforeAutospacing="0" w:after="0" w:afterAutospacing="0"/>
              <w:rPr>
                <w:rFonts w:cs="B Nazanin"/>
              </w:rPr>
            </w:pPr>
            <w:r w:rsidRPr="007F248E">
              <w:rPr>
                <w:rFonts w:cs="B Nazanin"/>
                <w:rtl/>
              </w:rPr>
              <w:t>راهنمای اخلاق در پژوهش بر سلول های بنیادی و پزشکی بازساختی</w:t>
            </w:r>
            <w:r w:rsidRPr="007F248E">
              <w:rPr>
                <w:rFonts w:cs="Nazanin"/>
                <w:noProof/>
                <w:rtl/>
              </w:rPr>
              <w:t xml:space="preserve"> </w:t>
            </w:r>
          </w:p>
        </w:tc>
      </w:tr>
      <w:tr w:rsidR="002C1FCA" w:rsidRPr="000D4BA4" w:rsidTr="00C71812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2C1FCA" w:rsidRPr="0086702D" w:rsidRDefault="002C1FCA" w:rsidP="00C71812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2C1FCA" w:rsidRPr="000D4BA4" w:rsidRDefault="002C1FCA" w:rsidP="00C71812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پژوهش بر روی عضو و بافت انسانی</w:t>
            </w:r>
          </w:p>
        </w:tc>
      </w:tr>
      <w:tr w:rsidR="002C1FCA" w:rsidRPr="000D4BA4" w:rsidTr="00C71812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2C1FCA" w:rsidRPr="0086702D" w:rsidRDefault="002C1FCA" w:rsidP="00C71812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2C1FCA" w:rsidRPr="000D4BA4" w:rsidRDefault="002C1FCA" w:rsidP="00C71812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اخلاقی پژوهش بر گروه‌های آسیب‌پذیر</w:t>
            </w:r>
          </w:p>
        </w:tc>
      </w:tr>
      <w:tr w:rsidR="002C1FCA" w:rsidRPr="000D4BA4" w:rsidTr="00C71812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2C1FCA" w:rsidRPr="0086702D" w:rsidRDefault="002C1FCA" w:rsidP="00C71812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2C1FCA" w:rsidRPr="000D4BA4" w:rsidRDefault="002C1FCA" w:rsidP="00C71812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 xml:space="preserve">راهنمای اختصاصی پژوهش‌های علوم پزشکی مرتبط با </w:t>
            </w:r>
            <w:r w:rsidRPr="000D4BA4">
              <w:rPr>
                <w:rFonts w:cs="B Nazanin"/>
              </w:rPr>
              <w:t>HIV/AIDS</w:t>
            </w:r>
          </w:p>
        </w:tc>
      </w:tr>
      <w:tr w:rsidR="002C1FCA" w:rsidRPr="000D4BA4" w:rsidTr="00C71812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2C1FCA" w:rsidRPr="0086702D" w:rsidRDefault="002C1FCA" w:rsidP="00C71812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2C1FCA" w:rsidRPr="000D4BA4" w:rsidRDefault="002C1FCA" w:rsidP="00C71812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0D4BA4">
              <w:rPr>
                <w:rFonts w:cs="B Nazanin"/>
                <w:rtl/>
              </w:rPr>
              <w:t>راهنمای کشوری اخلاق در انتشار آثار پژوهشی</w:t>
            </w:r>
          </w:p>
        </w:tc>
      </w:tr>
      <w:tr w:rsidR="002C1FCA" w:rsidRPr="000D4BA4" w:rsidTr="00C71812">
        <w:trPr>
          <w:trHeight w:hRule="exact" w:val="381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2C1FCA" w:rsidRPr="0086702D" w:rsidRDefault="002C1FCA" w:rsidP="00C71812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  <w:r w:rsidRPr="00326CB9">
              <w:rPr>
                <w:rFonts w:ascii="IPT.Yagut" w:eastAsia="MS Mincho" w:hAnsi="IPT.Yagut" w:cs="B Nazanin" w:hint="cs"/>
                <w:sz w:val="22"/>
                <w:szCs w:val="22"/>
                <w:rtl/>
              </w:rPr>
              <w:t>محل علامت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2C1FCA" w:rsidRPr="00DE2FC4" w:rsidRDefault="002C1FCA" w:rsidP="00C71812">
            <w:pPr>
              <w:pStyle w:val="NormalWeb"/>
              <w:bidi/>
              <w:spacing w:before="0" w:beforeAutospacing="0" w:after="0" w:afterAutospacing="0"/>
              <w:rPr>
                <w:rFonts w:cs="B Nazanin"/>
                <w:b/>
                <w:bCs/>
                <w:rtl/>
              </w:rPr>
            </w:pPr>
            <w:r w:rsidRPr="00DE2FC4">
              <w:rPr>
                <w:rFonts w:cs="B Nazanin" w:hint="cs"/>
                <w:b/>
                <w:bCs/>
                <w:rtl/>
              </w:rPr>
              <w:t>حیوانات آزمایشگاهی</w:t>
            </w:r>
          </w:p>
        </w:tc>
      </w:tr>
      <w:tr w:rsidR="002C1FCA" w:rsidRPr="000D4BA4" w:rsidTr="00C71812">
        <w:trPr>
          <w:trHeight w:hRule="exact" w:val="504"/>
          <w:jc w:val="right"/>
        </w:trPr>
        <w:tc>
          <w:tcPr>
            <w:tcW w:w="1000" w:type="dxa"/>
            <w:shd w:val="clear" w:color="auto" w:fill="auto"/>
            <w:vAlign w:val="center"/>
          </w:tcPr>
          <w:p w:rsidR="002C1FCA" w:rsidRPr="0086702D" w:rsidRDefault="002C1FCA" w:rsidP="00C71812">
            <w:pPr>
              <w:pStyle w:val="PlainText"/>
              <w:bidi/>
              <w:ind w:right="-360"/>
              <w:rPr>
                <w:rFonts w:ascii="IPT.Yagut" w:eastAsia="MS Mincho" w:hAnsi="IPT.Yagut" w:cs="B Nazanin" w:hint="eastAsia"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2C1FCA" w:rsidRPr="000D4BA4" w:rsidRDefault="002C1FCA" w:rsidP="00C71812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</w:rPr>
            </w:pPr>
            <w:r w:rsidRPr="00450AE1">
              <w:rPr>
                <w:rFonts w:cs="B Nazanin"/>
                <w:rtl/>
              </w:rPr>
              <w:t>راهنمای مراقبت و استفاده از حیوانات آزمایشگاهی در امور علمی</w:t>
            </w:r>
          </w:p>
        </w:tc>
      </w:tr>
    </w:tbl>
    <w:p w:rsidR="002C1FCA" w:rsidRPr="00A5314C" w:rsidRDefault="002C1FCA" w:rsidP="002C1FCA">
      <w:pPr>
        <w:pStyle w:val="PlainText"/>
        <w:bidi/>
        <w:ind w:right="-630"/>
        <w:jc w:val="both"/>
        <w:rPr>
          <w:rFonts w:ascii="IPT.Yagut" w:eastAsia="MS Mincho" w:hAnsi="IPT.Yagut" w:cs="B Nazanin"/>
          <w:bCs/>
          <w:sz w:val="24"/>
          <w:szCs w:val="24"/>
        </w:rPr>
      </w:pPr>
    </w:p>
    <w:p w:rsidR="00273A25" w:rsidRPr="00725723" w:rsidRDefault="00273A25" w:rsidP="00725723">
      <w:pPr>
        <w:jc w:val="both"/>
        <w:rPr>
          <w:rFonts w:cs="B Nazanin"/>
          <w:sz w:val="24"/>
          <w:szCs w:val="24"/>
          <w:lang w:bidi="fa-IR"/>
        </w:rPr>
      </w:pPr>
    </w:p>
    <w:p w:rsidR="003845C7" w:rsidRPr="00A15302" w:rsidRDefault="009075C4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3- </w:t>
      </w:r>
      <w:r w:rsidR="00EA045C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کار انجام شده تا چه حد با عنوان طرح منطبق است؟</w:t>
      </w:r>
      <w:r w:rsidR="00EA045C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EE3751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(طرحنامه ضمیمه است)</w:t>
      </w:r>
      <w:r w:rsidR="005B2148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</w:p>
    <w:p w:rsidR="003845C7" w:rsidRPr="00A15302" w:rsidRDefault="003845C7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A15302" w:rsidRDefault="0057470B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9075C4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  <w:lang w:bidi="fa-IR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4- </w:t>
      </w:r>
      <w:r w:rsidR="00EA045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آیا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گزارش حاضر </w:t>
      </w:r>
      <w:r w:rsidR="00EA045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تمامی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شرح خدمات </w:t>
      </w:r>
      <w:r w:rsidR="00EA045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مندرج در بند </w:t>
      </w:r>
      <w:r w:rsidR="00FC5C03">
        <w:rPr>
          <w:rFonts w:ascii="IPT.Yagut" w:eastAsia="MS Mincho" w:hAnsi="IPT.Yagut" w:cs="B Nazanin" w:hint="cs"/>
          <w:bCs/>
          <w:sz w:val="24"/>
          <w:szCs w:val="24"/>
          <w:rtl/>
        </w:rPr>
        <w:t>13</w:t>
      </w:r>
      <w:r w:rsidR="00EA045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FE26F3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طرحنامه را پوشش </w:t>
      </w:r>
      <w:r w:rsidR="00EA045C">
        <w:rPr>
          <w:rFonts w:ascii="IPT.Yagut" w:eastAsia="MS Mincho" w:hAnsi="IPT.Yagut" w:cs="B Nazanin" w:hint="cs"/>
          <w:bCs/>
          <w:sz w:val="24"/>
          <w:szCs w:val="24"/>
          <w:rtl/>
        </w:rPr>
        <w:t>می‌دهد؟ موارد نقص را ذکر فرمایید و در مجموع طرح تا چه حد به نتایج مورد انتظار رسیده است</w:t>
      </w:r>
      <w:r w:rsidR="00EA25AF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؟</w:t>
      </w:r>
    </w:p>
    <w:p w:rsidR="003845C7" w:rsidRPr="00A15302" w:rsidRDefault="003845C7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9075C4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/>
          <w:bCs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5- </w:t>
      </w:r>
      <w:r w:rsidR="00EA045C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آیا تئوری موضوع طرح و پیشینه </w:t>
      </w:r>
      <w:r w:rsidR="00EA045C" w:rsidRPr="00862CAB">
        <w:rPr>
          <w:rFonts w:ascii="IPT.Yagut" w:eastAsia="MS Mincho" w:hAnsi="IPT.Yagut" w:cs="B Nazanin" w:hint="cs"/>
          <w:bCs/>
          <w:sz w:val="24"/>
          <w:szCs w:val="24"/>
          <w:rtl/>
        </w:rPr>
        <w:t>(داخلی، خارجی، نقد و جمع‌بندی پیشینه و بیان تمایز پژوهش انجام شده با پژوهش‌های پیشین)</w:t>
      </w:r>
      <w:r w:rsidR="00EA045C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در حد نیاز تشریح شده است؟</w:t>
      </w:r>
    </w:p>
    <w:p w:rsidR="003845C7" w:rsidRPr="00A15302" w:rsidRDefault="003845C7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3571E" w:rsidRPr="00A15302" w:rsidRDefault="00D3571E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6E77EE" w:rsidRPr="00A15302" w:rsidRDefault="009075C4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6- </w:t>
      </w:r>
      <w:r w:rsidR="00EA045C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نظرتان راجع به اعتبار منابع استفاده شده و نحوۀ استناد به آنها در متن گزارش چیست؟ آیا از نظر تعداد و نحوۀ </w:t>
      </w:r>
      <w:r w:rsidR="00EA045C">
        <w:rPr>
          <w:rFonts w:ascii="IPT.Yagut" w:eastAsia="MS Mincho" w:hAnsi="IPT.Yagut" w:cs="B Nazanin" w:hint="cs"/>
          <w:bCs/>
          <w:sz w:val="24"/>
          <w:szCs w:val="24"/>
          <w:rtl/>
        </w:rPr>
        <w:t>ارجاع‌دهی</w:t>
      </w:r>
      <w:r w:rsidR="00EA045C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کفایت می‌کند؟ در‌ صورتی که منابع مناسب‌تری وجود دارد با ذکر مشخصات اعلام نمائید.</w:t>
      </w:r>
    </w:p>
    <w:p w:rsidR="006E77EE" w:rsidRPr="00A15302" w:rsidRDefault="006E77EE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3571E" w:rsidRPr="00A15302" w:rsidRDefault="00D3571E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9075C4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7- </w:t>
      </w:r>
      <w:r w:rsidR="00EA045C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آیا روش پژوهش و تکنیک‌های ارائه شده در گزارش</w:t>
      </w:r>
      <w:r w:rsidR="00EA045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و آنالیزهای آماری</w:t>
      </w:r>
      <w:r w:rsidR="00EA045C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، مطابق با روش پژوهش پیش‌بینی شده در بند </w:t>
      </w:r>
      <w:r w:rsidR="00EA045C">
        <w:rPr>
          <w:rFonts w:ascii="IPT.Yagut" w:eastAsia="MS Mincho" w:hAnsi="IPT.Yagut" w:cs="B Nazanin" w:hint="cs"/>
          <w:bCs/>
          <w:sz w:val="24"/>
          <w:szCs w:val="24"/>
          <w:rtl/>
        </w:rPr>
        <w:t>8 طرحنامه بوده و به درستی انجام شده</w:t>
      </w:r>
      <w:r w:rsidR="00EA25AF">
        <w:rPr>
          <w:rFonts w:ascii="IPT.Yagut" w:eastAsia="MS Mincho" w:hAnsi="IPT.Yagut" w:cs="B Nazanin" w:hint="cs"/>
          <w:bCs/>
          <w:sz w:val="24"/>
          <w:szCs w:val="24"/>
          <w:rtl/>
        </w:rPr>
        <w:t>‌اند</w:t>
      </w:r>
      <w:r w:rsidR="00EA045C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؟</w:t>
      </w:r>
      <w:r w:rsidR="00EA045C" w:rsidRPr="00A15302">
        <w:rPr>
          <w:rFonts w:ascii="IPT.Yagut" w:eastAsia="MS Mincho" w:hAnsi="IPT.Yagut" w:cs="B Nazanin"/>
          <w:b w:val="0"/>
          <w:sz w:val="24"/>
          <w:szCs w:val="24"/>
        </w:rPr>
        <w:t></w:t>
      </w:r>
    </w:p>
    <w:p w:rsidR="003845C7" w:rsidRPr="00A15302" w:rsidRDefault="003845C7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A15302" w:rsidRDefault="003845C7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57470B" w:rsidRPr="00A15302" w:rsidRDefault="0057470B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750E4E" w:rsidRPr="00A15302" w:rsidRDefault="009075C4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8- </w:t>
      </w:r>
      <w:r w:rsidR="00750E4E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آیا </w:t>
      </w:r>
      <w:r w:rsidR="00750E4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نتایج </w:t>
      </w:r>
      <w:r w:rsidR="00415649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حاصل از پژوهش </w:t>
      </w:r>
      <w:r w:rsidR="00750E4E">
        <w:rPr>
          <w:rFonts w:ascii="IPT.Yagut" w:eastAsia="MS Mincho" w:hAnsi="IPT.Yagut" w:cs="B Nazanin" w:hint="cs"/>
          <w:bCs/>
          <w:sz w:val="24"/>
          <w:szCs w:val="24"/>
          <w:rtl/>
        </w:rPr>
        <w:t>به خوبی توصیف شده</w:t>
      </w:r>
      <w:r w:rsidR="00EA25AF">
        <w:rPr>
          <w:rFonts w:ascii="IPT.Yagut" w:eastAsia="MS Mincho" w:hAnsi="IPT.Yagut" w:cs="B Nazanin" w:hint="cs"/>
          <w:bCs/>
          <w:sz w:val="24"/>
          <w:szCs w:val="24"/>
          <w:rtl/>
        </w:rPr>
        <w:t>‌اند</w:t>
      </w:r>
      <w:r w:rsidR="00750E4E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؟</w:t>
      </w:r>
    </w:p>
    <w:p w:rsidR="0057470B" w:rsidRPr="00A15302" w:rsidRDefault="0057470B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3571E" w:rsidRPr="00A15302" w:rsidRDefault="00D3571E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Pr="00A15302" w:rsidRDefault="003845C7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214425" w:rsidRPr="00A15302" w:rsidRDefault="009075C4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9- 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آیا </w:t>
      </w:r>
      <w:r w:rsidR="00750E4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نتایج </w:t>
      </w:r>
      <w:r w:rsidR="00EA25AF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>حاصل از پژوهش</w:t>
      </w:r>
      <w:r w:rsidR="00415649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 به خوبی مورد </w:t>
      </w:r>
      <w:r w:rsidR="00750E4E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بحث و نتیجه‌گیری </w:t>
      </w:r>
      <w:r w:rsidR="00415649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قرار </w:t>
      </w:r>
      <w:r w:rsidR="00750E4E">
        <w:rPr>
          <w:rFonts w:ascii="IPT.Yagut" w:eastAsia="MS Mincho" w:hAnsi="IPT.Yagut" w:cs="B Nazanin" w:hint="cs"/>
          <w:bCs/>
          <w:sz w:val="24"/>
          <w:szCs w:val="24"/>
          <w:rtl/>
        </w:rPr>
        <w:t>گرفته</w:t>
      </w:r>
      <w:r w:rsidR="00EA25AF">
        <w:rPr>
          <w:rFonts w:ascii="IPT.Yagut" w:eastAsia="MS Mincho" w:hAnsi="IPT.Yagut" w:cs="B Nazanin" w:hint="cs"/>
          <w:bCs/>
          <w:sz w:val="24"/>
          <w:szCs w:val="24"/>
          <w:rtl/>
        </w:rPr>
        <w:t>‌اند</w:t>
      </w:r>
      <w:r w:rsidR="00CB011A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؟</w:t>
      </w:r>
    </w:p>
    <w:p w:rsidR="00214425" w:rsidRPr="00A15302" w:rsidRDefault="00214425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3845C7" w:rsidRPr="00A15302" w:rsidRDefault="003E32FC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Cs/>
          <w:sz w:val="24"/>
          <w:szCs w:val="24"/>
          <w:rtl/>
        </w:rPr>
      </w:pPr>
      <w:r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  <w:r w:rsidR="004C0620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 </w:t>
      </w:r>
    </w:p>
    <w:p w:rsidR="003845C7" w:rsidRPr="00A15302" w:rsidRDefault="003845C7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8C03D0" w:rsidRPr="00A15302" w:rsidRDefault="009075C4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10- </w:t>
      </w:r>
      <w:r w:rsidR="008C03D0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آیا جدول‌ها، عکس‌ها، نمودارها و ... کافی بوده و از گویایی لازم برخوردار</w:t>
      </w:r>
      <w:r w:rsidR="00EA25AF">
        <w:rPr>
          <w:rFonts w:ascii="IPT.Yagut" w:eastAsia="MS Mincho" w:hAnsi="IPT.Yagut" w:cs="B Nazanin" w:hint="cs"/>
          <w:bCs/>
          <w:sz w:val="24"/>
          <w:szCs w:val="24"/>
          <w:rtl/>
        </w:rPr>
        <w:t>اند</w:t>
      </w:r>
      <w:r w:rsidR="008C03D0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؟</w:t>
      </w:r>
    </w:p>
    <w:p w:rsidR="003845C7" w:rsidRPr="00A15302" w:rsidRDefault="003845C7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3845C7" w:rsidRDefault="003845C7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8C03D0" w:rsidRPr="00A15302" w:rsidRDefault="009075C4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11- </w:t>
      </w:r>
      <w:r w:rsidR="00B4081C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>ارزیابی شما از نحوۀ نگارش علمی و رعایت استاندارد گزارش‌نویسی برای این م</w:t>
      </w:r>
      <w:r w:rsidR="00B4081C">
        <w:rPr>
          <w:rFonts w:ascii="IPT.Yagut" w:eastAsia="MS Mincho" w:hAnsi="IPT.Yagut" w:cs="B Nazanin" w:hint="cs"/>
          <w:bCs/>
          <w:sz w:val="24"/>
          <w:szCs w:val="24"/>
          <w:rtl/>
        </w:rPr>
        <w:t>رحله</w:t>
      </w:r>
      <w:r w:rsidR="00B4081C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از گزارش چیست؟</w:t>
      </w:r>
    </w:p>
    <w:p w:rsidR="008C03D0" w:rsidRDefault="008C03D0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D3571E" w:rsidRPr="00A15302" w:rsidRDefault="00D3571E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</w:p>
    <w:p w:rsidR="005472E1" w:rsidRDefault="009075C4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/>
          <w:bCs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12- </w:t>
      </w:r>
      <w:r w:rsidR="005472E1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به طور کلی گزارش </w:t>
      </w:r>
      <w:r w:rsidR="005472E1">
        <w:rPr>
          <w:rFonts w:ascii="IPT.Yagut" w:eastAsia="MS Mincho" w:hAnsi="IPT.Yagut" w:cs="B Nazanin" w:hint="cs"/>
          <w:bCs/>
          <w:sz w:val="24"/>
          <w:szCs w:val="24"/>
          <w:rtl/>
          <w:lang w:bidi="fa-IR"/>
        </w:rPr>
        <w:t xml:space="preserve">حاضر </w:t>
      </w:r>
      <w:r w:rsidR="005472E1" w:rsidRPr="00DB1B69">
        <w:rPr>
          <w:rFonts w:ascii="IPT.Yagut" w:eastAsia="MS Mincho" w:hAnsi="IPT.Yagut" w:cs="B Nazanin" w:hint="cs"/>
          <w:bCs/>
          <w:sz w:val="24"/>
          <w:szCs w:val="24"/>
          <w:rtl/>
        </w:rPr>
        <w:t>نیاز به:</w:t>
      </w:r>
      <w:r w:rsidR="005472E1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</w:t>
      </w:r>
    </w:p>
    <w:p w:rsidR="005472E1" w:rsidRDefault="002542BA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  <w:r>
        <w:rPr>
          <w:rFonts w:ascii="IPT.Yagut" w:eastAsia="MS Mincho" w:hAnsi="IPT.Yagut" w:cs="B Nazanin" w:hint="cs"/>
          <w:b w:val="0"/>
          <w:sz w:val="24"/>
          <w:szCs w:val="24"/>
          <w:rtl/>
        </w:rPr>
        <w:t xml:space="preserve"> </w:t>
      </w:r>
      <w:r w:rsidR="005472E1">
        <w:rPr>
          <w:rFonts w:ascii="IPT.Yagut" w:eastAsia="MS Mincho" w:hAnsi="IPT.Yagut" w:cs="B Nazanin" w:hint="cs"/>
          <w:b w:val="0"/>
          <w:sz w:val="24"/>
          <w:szCs w:val="24"/>
          <w:rtl/>
        </w:rPr>
        <w:t xml:space="preserve">ویرایش ندارد </w:t>
      </w:r>
      <w:r w:rsidR="005472E1">
        <w:rPr>
          <w:rFonts w:ascii="IPT.Yagut" w:eastAsia="MS Mincho" w:hAnsi="IPT.Yagut" w:cs="B Nazanin" w:hint="eastAsia"/>
          <w:b w:val="0"/>
          <w:sz w:val="24"/>
          <w:szCs w:val="24"/>
          <w:lang w:bidi="fa-IR"/>
        </w:rPr>
        <w:sym w:font="Wingdings 2" w:char="00A3"/>
      </w:r>
      <w:r w:rsidR="005472E1">
        <w:rPr>
          <w:rFonts w:ascii="IPT.Yagut" w:eastAsia="MS Mincho" w:hAnsi="IPT.Yagut" w:cs="B Nazanin" w:hint="cs"/>
          <w:b w:val="0"/>
          <w:sz w:val="24"/>
          <w:szCs w:val="24"/>
          <w:rtl/>
        </w:rPr>
        <w:t xml:space="preserve">            </w:t>
      </w:r>
      <w:r w:rsidR="005472E1">
        <w:rPr>
          <w:rFonts w:ascii="IPT.Yagut" w:eastAsia="MS Mincho" w:hAnsi="IPT.Yagut" w:cs="B Nazanin" w:hint="cs"/>
          <w:b w:val="0"/>
          <w:sz w:val="24"/>
          <w:szCs w:val="24"/>
          <w:rtl/>
        </w:rPr>
        <w:tab/>
        <w:t xml:space="preserve">ویرایش جزیی دارد </w:t>
      </w:r>
      <w:r w:rsidR="005472E1">
        <w:rPr>
          <w:rFonts w:ascii="IPT.Yagut" w:eastAsia="MS Mincho" w:hAnsi="IPT.Yagut" w:cs="B Nazanin" w:hint="eastAsia"/>
          <w:b w:val="0"/>
          <w:sz w:val="24"/>
          <w:szCs w:val="24"/>
          <w:lang w:bidi="fa-IR"/>
        </w:rPr>
        <w:sym w:font="Wingdings 2" w:char="00A3"/>
      </w:r>
      <w:r w:rsidR="005472E1">
        <w:rPr>
          <w:rFonts w:ascii="IPT.Yagut" w:eastAsia="MS Mincho" w:hAnsi="IPT.Yagut" w:cs="B Nazanin" w:hint="cs"/>
          <w:b w:val="0"/>
          <w:sz w:val="24"/>
          <w:szCs w:val="24"/>
          <w:rtl/>
        </w:rPr>
        <w:tab/>
        <w:t xml:space="preserve">   ویرایش اساسی و بازنگری مجدد دارد </w:t>
      </w:r>
      <w:r w:rsidR="005472E1">
        <w:rPr>
          <w:rFonts w:ascii="IPT.Yagut" w:eastAsia="MS Mincho" w:hAnsi="IPT.Yagut" w:cs="B Nazanin" w:hint="eastAsia"/>
          <w:b w:val="0"/>
          <w:sz w:val="24"/>
          <w:szCs w:val="24"/>
          <w:lang w:bidi="fa-IR"/>
        </w:rPr>
        <w:sym w:font="Wingdings 2" w:char="00A3"/>
      </w:r>
    </w:p>
    <w:p w:rsidR="009A0DFE" w:rsidRPr="00A15302" w:rsidRDefault="009A0DFE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B448A1" w:rsidRPr="00A15302" w:rsidRDefault="00B448A1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750E4E" w:rsidRPr="00A15302" w:rsidRDefault="009075C4" w:rsidP="00C85A6C">
      <w:pPr>
        <w:pStyle w:val="PlainText"/>
        <w:bidi/>
        <w:ind w:left="-31" w:right="-360"/>
        <w:jc w:val="both"/>
        <w:rPr>
          <w:rFonts w:ascii="IPT.Yagut" w:eastAsia="MS Mincho" w:hAnsi="IPT.Yagut" w:cs="B Nazanin"/>
          <w:b w:val="0"/>
          <w:sz w:val="24"/>
          <w:szCs w:val="24"/>
        </w:rPr>
      </w:pPr>
      <w:r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13- </w:t>
      </w:r>
      <w:r w:rsidR="00EA25AF">
        <w:rPr>
          <w:rFonts w:ascii="IPT.Yagut" w:eastAsia="MS Mincho" w:hAnsi="IPT.Yagut" w:cs="B Nazanin" w:hint="cs"/>
          <w:bCs/>
          <w:sz w:val="24"/>
          <w:szCs w:val="24"/>
          <w:rtl/>
        </w:rPr>
        <w:t>لطفاً</w:t>
      </w:r>
      <w:r w:rsidR="00B4081C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هرگونه توضیح دیگری که در راستای </w:t>
      </w:r>
      <w:r w:rsidR="00B4081C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اختتام طرح </w:t>
      </w:r>
      <w:r w:rsidR="00B4081C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موثر </w:t>
      </w:r>
      <w:r w:rsidR="006E6F0A">
        <w:rPr>
          <w:rFonts w:ascii="IPT.Yagut" w:eastAsia="MS Mincho" w:hAnsi="IPT.Yagut" w:cs="B Nazanin" w:hint="cs"/>
          <w:bCs/>
          <w:sz w:val="24"/>
          <w:szCs w:val="24"/>
          <w:rtl/>
        </w:rPr>
        <w:t>می‌دانید</w:t>
      </w:r>
      <w:r w:rsidR="00B4081C" w:rsidRPr="00A15302">
        <w:rPr>
          <w:rFonts w:ascii="IPT.Yagut" w:eastAsia="MS Mincho" w:hAnsi="IPT.Yagut" w:cs="B Nazanin" w:hint="cs"/>
          <w:bCs/>
          <w:sz w:val="24"/>
          <w:szCs w:val="24"/>
          <w:rtl/>
        </w:rPr>
        <w:t xml:space="preserve"> را ذکر نمایید.</w:t>
      </w:r>
    </w:p>
    <w:p w:rsidR="00D3571E" w:rsidRPr="00A15302" w:rsidRDefault="00D3571E" w:rsidP="00725723">
      <w:pPr>
        <w:pStyle w:val="PlainText"/>
        <w:bidi/>
        <w:ind w:left="-351" w:right="-360"/>
        <w:jc w:val="both"/>
        <w:rPr>
          <w:rFonts w:ascii="IPT.Yagut" w:eastAsia="MS Mincho" w:hAnsi="IPT.Yagut" w:cs="B Nazanin" w:hint="eastAsia"/>
          <w:b w:val="0"/>
          <w:sz w:val="24"/>
          <w:szCs w:val="24"/>
          <w:rtl/>
        </w:rPr>
      </w:pPr>
    </w:p>
    <w:p w:rsidR="00942A1B" w:rsidRPr="000751A3" w:rsidRDefault="00C85A6C" w:rsidP="00942A1B">
      <w:pPr>
        <w:pStyle w:val="PlainText"/>
        <w:tabs>
          <w:tab w:val="right" w:pos="9"/>
        </w:tabs>
        <w:bidi/>
        <w:ind w:left="-351"/>
        <w:jc w:val="both"/>
        <w:rPr>
          <w:rFonts w:ascii="IPT.Yagut" w:eastAsia="MS Mincho" w:hAnsi="IPT.Yagut" w:cs="B Nazanin" w:hint="eastAsia"/>
          <w:bCs/>
          <w:sz w:val="26"/>
          <w:szCs w:val="26"/>
          <w:rtl/>
          <w:lang w:bidi="fa-IR"/>
        </w:rPr>
      </w:pPr>
      <w:r>
        <w:rPr>
          <w:rFonts w:ascii="IPT.Yagut" w:eastAsia="MS Mincho" w:hAnsi="IPT.Yagut" w:cs="B Nazanin" w:hint="cs"/>
          <w:bCs/>
          <w:sz w:val="26"/>
          <w:szCs w:val="26"/>
          <w:rtl/>
        </w:rPr>
        <w:t xml:space="preserve">  </w:t>
      </w:r>
      <w:r w:rsidR="002542BA">
        <w:rPr>
          <w:rFonts w:ascii="IPT.Yagut" w:eastAsia="MS Mincho" w:hAnsi="IPT.Yagut" w:cs="B Nazanin" w:hint="cs"/>
          <w:bCs/>
          <w:sz w:val="26"/>
          <w:szCs w:val="26"/>
          <w:rtl/>
        </w:rPr>
        <w:t xml:space="preserve"> </w:t>
      </w:r>
      <w:r>
        <w:rPr>
          <w:rFonts w:ascii="IPT.Yagut" w:eastAsia="MS Mincho" w:hAnsi="IPT.Yagut" w:cs="B Nazanin" w:hint="cs"/>
          <w:bCs/>
          <w:sz w:val="26"/>
          <w:szCs w:val="26"/>
          <w:rtl/>
        </w:rPr>
        <w:t xml:space="preserve"> </w:t>
      </w:r>
      <w:r w:rsidR="00942A1B" w:rsidRPr="000751A3">
        <w:rPr>
          <w:rFonts w:ascii="IPT.Yagut" w:eastAsia="MS Mincho" w:hAnsi="IPT.Yagut" w:cs="B Nazanin" w:hint="cs"/>
          <w:bCs/>
          <w:sz w:val="26"/>
          <w:szCs w:val="26"/>
          <w:rtl/>
        </w:rPr>
        <w:t>مشخصات بررسي كننده:</w:t>
      </w:r>
    </w:p>
    <w:tbl>
      <w:tblPr>
        <w:bidiVisual/>
        <w:tblW w:w="105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3060"/>
        <w:gridCol w:w="3330"/>
      </w:tblGrid>
      <w:tr w:rsidR="00942A1B" w:rsidRPr="00890ACE"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2A1B" w:rsidRPr="00890ACE" w:rsidRDefault="00942A1B" w:rsidP="00D3680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</w:pPr>
            <w:r w:rsidRPr="00890ACE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2A1B" w:rsidRPr="00890ACE" w:rsidRDefault="00942A1B" w:rsidP="00D3680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</w:pPr>
            <w:r w:rsidRPr="00890ACE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رشته و مقطع  تحصيلي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42A1B" w:rsidRPr="00890ACE" w:rsidRDefault="00942A1B" w:rsidP="00D3680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/>
                <w:b/>
                <w:bCs/>
                <w:noProof w:val="0"/>
                <w:sz w:val="24"/>
                <w:szCs w:val="24"/>
                <w:lang w:bidi="fa-IR"/>
              </w:rPr>
            </w:pPr>
            <w:r w:rsidRPr="00890ACE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2A1B" w:rsidRPr="00890ACE" w:rsidRDefault="00942A1B" w:rsidP="00D3680F">
            <w:pPr>
              <w:tabs>
                <w:tab w:val="right" w:pos="9"/>
              </w:tabs>
              <w:jc w:val="center"/>
              <w:rPr>
                <w:rFonts w:ascii="IPT.Yagut" w:eastAsia="MS Mincho" w:hAnsi="IPT.Yagut" w:cs="B Nazanin" w:hint="eastAsia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890ACE">
              <w:rPr>
                <w:rFonts w:ascii="IPT.Yagut" w:eastAsia="MS Mincho" w:hAnsi="IPT.Yagut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آدرس پستی</w:t>
            </w:r>
          </w:p>
        </w:tc>
      </w:tr>
      <w:tr w:rsidR="00942A1B" w:rsidRPr="00890ACE">
        <w:trPr>
          <w:trHeight w:val="97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</w:tr>
      <w:tr w:rsidR="00942A1B" w:rsidRPr="00890ACE">
        <w:trPr>
          <w:trHeight w:val="282"/>
        </w:trPr>
        <w:tc>
          <w:tcPr>
            <w:tcW w:w="7200" w:type="dxa"/>
            <w:gridSpan w:val="3"/>
            <w:tcBorders>
              <w:left w:val="single" w:sz="12" w:space="0" w:color="auto"/>
            </w:tcBorders>
            <w:vAlign w:val="center"/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7B5926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3330" w:type="dxa"/>
            <w:vMerge/>
            <w:tcBorders>
              <w:right w:val="single" w:sz="12" w:space="0" w:color="auto"/>
            </w:tcBorders>
            <w:vAlign w:val="center"/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</w:tr>
      <w:tr w:rsidR="00942A1B" w:rsidRPr="00890ACE">
        <w:trPr>
          <w:cantSplit/>
          <w:trHeight w:val="322"/>
        </w:trPr>
        <w:tc>
          <w:tcPr>
            <w:tcW w:w="7200" w:type="dxa"/>
            <w:gridSpan w:val="3"/>
            <w:vMerge w:val="restart"/>
            <w:tcBorders>
              <w:left w:val="single" w:sz="12" w:space="0" w:color="auto"/>
            </w:tcBorders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7B5926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شماره</w:t>
            </w:r>
            <w:r w:rsidRPr="007B5926"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  <w:t></w:t>
            </w:r>
            <w:r w:rsidRPr="007B5926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حساب (حتي‌المقدور حساب بانك‌تجارت):</w:t>
            </w:r>
          </w:p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7B5926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بانك:</w:t>
            </w:r>
          </w:p>
        </w:tc>
      </w:tr>
      <w:tr w:rsidR="00942A1B" w:rsidRPr="00890ACE">
        <w:trPr>
          <w:cantSplit/>
          <w:trHeight w:val="360"/>
        </w:trPr>
        <w:tc>
          <w:tcPr>
            <w:tcW w:w="720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3330" w:type="dxa"/>
            <w:tcBorders>
              <w:right w:val="single" w:sz="12" w:space="0" w:color="auto"/>
            </w:tcBorders>
            <w:vAlign w:val="center"/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7B5926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شعبه:</w:t>
            </w:r>
          </w:p>
        </w:tc>
      </w:tr>
      <w:tr w:rsidR="00942A1B" w:rsidRPr="00890ACE">
        <w:trPr>
          <w:cantSplit/>
          <w:trHeight w:val="185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7B5926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نوع بیمه:</w:t>
            </w:r>
          </w:p>
        </w:tc>
        <w:tc>
          <w:tcPr>
            <w:tcW w:w="5130" w:type="dxa"/>
            <w:gridSpan w:val="2"/>
            <w:vAlign w:val="center"/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7B5926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شماره بیمه: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7B5926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تلفن محل كار:</w:t>
            </w:r>
          </w:p>
        </w:tc>
      </w:tr>
      <w:tr w:rsidR="00942A1B" w:rsidRPr="00890ACE">
        <w:trPr>
          <w:cantSplit/>
          <w:trHeight w:val="210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/>
                <w:noProof w:val="0"/>
                <w:sz w:val="24"/>
                <w:szCs w:val="24"/>
                <w:lang w:bidi="fa-IR"/>
              </w:rPr>
            </w:pPr>
            <w:r w:rsidRPr="007B5926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سابقه خدمت:</w:t>
            </w:r>
          </w:p>
        </w:tc>
        <w:tc>
          <w:tcPr>
            <w:tcW w:w="5130" w:type="dxa"/>
            <w:gridSpan w:val="2"/>
            <w:tcBorders>
              <w:bottom w:val="single" w:sz="12" w:space="0" w:color="auto"/>
            </w:tcBorders>
            <w:vAlign w:val="center"/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7B5926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330" w:type="dxa"/>
            <w:tcBorders>
              <w:bottom w:val="single" w:sz="12" w:space="0" w:color="auto"/>
              <w:right w:val="single" w:sz="12" w:space="0" w:color="auto"/>
            </w:tcBorders>
          </w:tcPr>
          <w:p w:rsidR="00942A1B" w:rsidRPr="007B5926" w:rsidRDefault="00942A1B" w:rsidP="00D3680F">
            <w:pPr>
              <w:tabs>
                <w:tab w:val="right" w:pos="9"/>
              </w:tabs>
              <w:spacing w:line="360" w:lineRule="auto"/>
              <w:jc w:val="both"/>
              <w:rPr>
                <w:rFonts w:ascii="IPT.Yagut" w:eastAsia="MS Mincho" w:hAnsi="IPT.Yagut" w:cs="B Nazanin" w:hint="eastAsia"/>
                <w:noProof w:val="0"/>
                <w:sz w:val="24"/>
                <w:szCs w:val="24"/>
                <w:rtl/>
                <w:lang w:bidi="fa-IR"/>
              </w:rPr>
            </w:pPr>
            <w:r w:rsidRPr="007B5926">
              <w:rPr>
                <w:rFonts w:ascii="IPT.Yagut" w:eastAsia="MS Mincho" w:hAnsi="IPT.Yagut" w:cs="B Nazanin" w:hint="cs"/>
                <w:noProof w:val="0"/>
                <w:sz w:val="24"/>
                <w:szCs w:val="24"/>
                <w:rtl/>
                <w:lang w:bidi="fa-IR"/>
              </w:rPr>
              <w:t>تلفن همراه:</w:t>
            </w:r>
          </w:p>
        </w:tc>
      </w:tr>
    </w:tbl>
    <w:p w:rsidR="00942A1B" w:rsidRPr="000751A3" w:rsidRDefault="00942A1B" w:rsidP="00942A1B">
      <w:pPr>
        <w:tabs>
          <w:tab w:val="right" w:pos="9"/>
        </w:tabs>
        <w:ind w:left="5740" w:hanging="5714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67149E" w:rsidRPr="00A15302" w:rsidRDefault="0067149E" w:rsidP="00390E80">
      <w:pPr>
        <w:tabs>
          <w:tab w:val="right" w:pos="9"/>
        </w:tabs>
        <w:ind w:left="5740" w:hanging="5714"/>
        <w:jc w:val="both"/>
        <w:rPr>
          <w:rFonts w:ascii="IPT.Yagut" w:eastAsia="MS Mincho" w:hAnsi="IPT.Yagut" w:cs="B Nazanin" w:hint="eastAsia"/>
          <w:noProof w:val="0"/>
          <w:sz w:val="24"/>
          <w:szCs w:val="24"/>
          <w:rtl/>
          <w:lang w:bidi="fa-IR"/>
        </w:rPr>
      </w:pPr>
    </w:p>
    <w:p w:rsidR="00166893" w:rsidRPr="00A15302" w:rsidRDefault="00AB726C" w:rsidP="00390E80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eastAsia"/>
          <w:b/>
          <w:bCs/>
          <w:noProof w:val="0"/>
          <w:sz w:val="24"/>
          <w:szCs w:val="24"/>
          <w:rtl/>
          <w:lang w:bidi="fa-IR"/>
        </w:rPr>
      </w:pPr>
      <w:r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</w:t>
      </w:r>
      <w:r w:rsidR="003109A2"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</w:t>
      </w:r>
      <w:r w:rsidR="00166893"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امضاء:</w:t>
      </w:r>
    </w:p>
    <w:p w:rsidR="0040367C" w:rsidRPr="00A15302" w:rsidRDefault="00166893" w:rsidP="00390E80">
      <w:pPr>
        <w:tabs>
          <w:tab w:val="right" w:pos="9"/>
        </w:tabs>
        <w:ind w:left="7740" w:hanging="1980"/>
        <w:jc w:val="both"/>
        <w:rPr>
          <w:rFonts w:ascii="IPT.Yagut" w:eastAsia="MS Mincho" w:hAnsi="IPT.Yagut" w:cs="B Nazanin" w:hint="eastAsia"/>
          <w:b/>
          <w:bCs/>
          <w:noProof w:val="0"/>
          <w:sz w:val="24"/>
          <w:szCs w:val="24"/>
          <w:rtl/>
          <w:lang w:bidi="fa-IR"/>
        </w:rPr>
      </w:pPr>
      <w:r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</w:t>
      </w:r>
      <w:r w:rsidR="003109A2"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 xml:space="preserve">                                       </w:t>
      </w:r>
      <w:r w:rsidRPr="00A15302">
        <w:rPr>
          <w:rFonts w:ascii="IPT.Yagut" w:eastAsia="MS Mincho" w:hAnsi="IPT.Yagut" w:cs="B Nazanin" w:hint="cs"/>
          <w:b/>
          <w:bCs/>
          <w:noProof w:val="0"/>
          <w:sz w:val="24"/>
          <w:szCs w:val="24"/>
          <w:rtl/>
          <w:lang w:bidi="fa-IR"/>
        </w:rPr>
        <w:t>تاريخ:</w:t>
      </w:r>
    </w:p>
    <w:sectPr w:rsidR="0040367C" w:rsidRPr="00A15302" w:rsidSect="009A0DFE">
      <w:headerReference w:type="default" r:id="rId10"/>
      <w:footerReference w:type="even" r:id="rId11"/>
      <w:footerReference w:type="default" r:id="rId12"/>
      <w:endnotePr>
        <w:numFmt w:val="lowerLetter"/>
      </w:endnotePr>
      <w:pgSz w:w="11906" w:h="16838"/>
      <w:pgMar w:top="1170" w:right="836" w:bottom="1080" w:left="1701" w:header="720" w:footer="0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A4" w:rsidRDefault="00BD5FA4">
      <w:r>
        <w:separator/>
      </w:r>
    </w:p>
  </w:endnote>
  <w:endnote w:type="continuationSeparator" w:id="0">
    <w:p w:rsidR="00BD5FA4" w:rsidRDefault="00BD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DE" w:rsidRDefault="003524D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3524DE" w:rsidRDefault="003524DE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DE" w:rsidRDefault="003524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4AF3">
      <w:rPr>
        <w:rtl/>
      </w:rPr>
      <w:t>1</w:t>
    </w:r>
    <w:r>
      <w:fldChar w:fldCharType="end"/>
    </w:r>
  </w:p>
  <w:p w:rsidR="003524DE" w:rsidRDefault="003524DE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A4" w:rsidRDefault="00BD5FA4">
      <w:r>
        <w:separator/>
      </w:r>
    </w:p>
  </w:footnote>
  <w:footnote w:type="continuationSeparator" w:id="0">
    <w:p w:rsidR="00BD5FA4" w:rsidRDefault="00BD5FA4">
      <w:r>
        <w:continuationSeparator/>
      </w:r>
    </w:p>
  </w:footnote>
  <w:footnote w:id="1">
    <w:p w:rsidR="002C1FCA" w:rsidRPr="004A4FC2" w:rsidRDefault="002C1FCA" w:rsidP="000F22B7">
      <w:pPr>
        <w:pStyle w:val="FootnoteText"/>
        <w:bidi w:val="0"/>
        <w:rPr>
          <w:sz w:val="22"/>
          <w:szCs w:val="22"/>
        </w:rPr>
      </w:pPr>
      <w:r w:rsidRPr="004A4FC2">
        <w:rPr>
          <w:rStyle w:val="FootnoteReference"/>
          <w:sz w:val="22"/>
          <w:szCs w:val="22"/>
        </w:rPr>
        <w:footnoteRef/>
      </w:r>
      <w:r w:rsidR="000F22B7" w:rsidRPr="004A4FC2">
        <w:rPr>
          <w:sz w:val="22"/>
          <w:szCs w:val="22"/>
        </w:rPr>
        <w:t xml:space="preserve"> </w:t>
      </w:r>
      <w:hyperlink r:id="rId1" w:history="1">
        <w:r w:rsidR="000F22B7" w:rsidRPr="004A4FC2">
          <w:rPr>
            <w:rStyle w:val="Hyperlink"/>
            <w:sz w:val="22"/>
            <w:szCs w:val="22"/>
          </w:rPr>
          <w:t>http://research.acecr.ac.ir/fa/page/2782/</w:t>
        </w:r>
      </w:hyperlink>
      <w:r w:rsidR="00C3737E" w:rsidRPr="004A4FC2">
        <w:rPr>
          <w:sz w:val="22"/>
          <w:szCs w:val="22"/>
        </w:rPr>
        <w:t xml:space="preserve"> </w:t>
      </w:r>
      <w:r w:rsidRPr="004A4FC2">
        <w:rPr>
          <w:sz w:val="22"/>
          <w:szCs w:val="22"/>
        </w:rPr>
        <w:t>[accessed  May 2022]</w:t>
      </w:r>
    </w:p>
    <w:p w:rsidR="002C1FCA" w:rsidRPr="004A4FC2" w:rsidRDefault="002C1FCA" w:rsidP="002C1FCA">
      <w:pPr>
        <w:pStyle w:val="FootnoteText"/>
        <w:rPr>
          <w:sz w:val="12"/>
          <w:szCs w:val="12"/>
          <w:lang w:bidi="fa-IR"/>
        </w:rPr>
      </w:pPr>
    </w:p>
  </w:footnote>
  <w:footnote w:id="2">
    <w:p w:rsidR="002C1FCA" w:rsidRPr="004A4FC2" w:rsidRDefault="002C1FCA" w:rsidP="000F22B7">
      <w:pPr>
        <w:pStyle w:val="FootnoteText"/>
        <w:bidi w:val="0"/>
        <w:rPr>
          <w:sz w:val="22"/>
          <w:szCs w:val="22"/>
          <w:rtl/>
        </w:rPr>
      </w:pPr>
      <w:r w:rsidRPr="004A4FC2">
        <w:rPr>
          <w:rStyle w:val="FootnoteReference"/>
          <w:sz w:val="22"/>
          <w:szCs w:val="22"/>
        </w:rPr>
        <w:footnoteRef/>
      </w:r>
      <w:r w:rsidR="000F22B7" w:rsidRPr="004A4FC2">
        <w:rPr>
          <w:sz w:val="22"/>
          <w:szCs w:val="22"/>
        </w:rPr>
        <w:t xml:space="preserve"> </w:t>
      </w:r>
      <w:hyperlink r:id="rId2" w:history="1">
        <w:r w:rsidR="000F22B7" w:rsidRPr="004A4FC2">
          <w:rPr>
            <w:rStyle w:val="Hyperlink"/>
            <w:sz w:val="22"/>
            <w:szCs w:val="22"/>
          </w:rPr>
          <w:t>https://ethics.research.ac.ir/MenuPage.php?page=103</w:t>
        </w:r>
      </w:hyperlink>
      <w:r w:rsidRPr="004A4FC2">
        <w:rPr>
          <w:sz w:val="22"/>
          <w:szCs w:val="22"/>
        </w:rPr>
        <w:t xml:space="preserve">  [accessed  May 2022]</w:t>
      </w:r>
    </w:p>
    <w:p w:rsidR="002C1FCA" w:rsidRPr="004A4FC2" w:rsidRDefault="002C1FCA" w:rsidP="002C1FCA">
      <w:pPr>
        <w:pStyle w:val="FootnoteText"/>
        <w:bidi w:val="0"/>
        <w:rPr>
          <w:sz w:val="12"/>
          <w:szCs w:val="12"/>
          <w:lang w:bidi="fa-IR"/>
        </w:rPr>
      </w:pPr>
    </w:p>
  </w:footnote>
  <w:footnote w:id="3">
    <w:p w:rsidR="002C1FCA" w:rsidRPr="00C71812" w:rsidRDefault="002C1FCA" w:rsidP="000F22B7">
      <w:pPr>
        <w:pStyle w:val="FootnoteText"/>
        <w:bidi w:val="0"/>
        <w:rPr>
          <w:sz w:val="22"/>
          <w:szCs w:val="22"/>
          <w:rtl/>
        </w:rPr>
      </w:pPr>
      <w:r w:rsidRPr="004A4FC2">
        <w:rPr>
          <w:rStyle w:val="FootnoteReference"/>
          <w:sz w:val="22"/>
          <w:szCs w:val="22"/>
        </w:rPr>
        <w:footnoteRef/>
      </w:r>
      <w:r w:rsidR="000F22B7" w:rsidRPr="004A4FC2">
        <w:rPr>
          <w:sz w:val="22"/>
          <w:szCs w:val="22"/>
        </w:rPr>
        <w:t xml:space="preserve"> </w:t>
      </w:r>
      <w:hyperlink r:id="rId3" w:history="1">
        <w:r w:rsidR="000F22B7" w:rsidRPr="004A4FC2">
          <w:rPr>
            <w:rStyle w:val="Hyperlink"/>
            <w:sz w:val="22"/>
            <w:szCs w:val="22"/>
          </w:rPr>
          <w:t>https://ethics.research.ac.ir/AnimalLabs.php</w:t>
        </w:r>
      </w:hyperlink>
      <w:r w:rsidRPr="004A4FC2">
        <w:rPr>
          <w:sz w:val="22"/>
          <w:szCs w:val="22"/>
          <w:rtl/>
        </w:rPr>
        <w:t xml:space="preserve"> </w:t>
      </w:r>
      <w:r w:rsidRPr="004A4FC2">
        <w:rPr>
          <w:sz w:val="22"/>
          <w:szCs w:val="22"/>
        </w:rPr>
        <w:t>[accessed  May 2022]</w:t>
      </w:r>
    </w:p>
    <w:p w:rsidR="002C1FCA" w:rsidRPr="00C71812" w:rsidRDefault="002C1FCA" w:rsidP="002C1FCA">
      <w:pPr>
        <w:pStyle w:val="FootnoteText"/>
        <w:bidi w:val="0"/>
        <w:rPr>
          <w:sz w:val="22"/>
          <w:szCs w:val="22"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DE" w:rsidRDefault="00701F23">
    <w:pPr>
      <w:pStyle w:val="Header"/>
      <w:rPr>
        <w:rtl/>
      </w:rPr>
    </w:pPr>
    <w:r>
      <w:rPr>
        <w:rtl/>
        <w:lang w:val="en-US" w:eastAsia="en-US" w:bidi="fa-I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-813435</wp:posOffset>
              </wp:positionH>
              <wp:positionV relativeFrom="paragraph">
                <wp:posOffset>-76835</wp:posOffset>
              </wp:positionV>
              <wp:extent cx="7048500" cy="982980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0" cy="9829800"/>
                      </a:xfrm>
                      <a:prstGeom prst="roundRect">
                        <a:avLst>
                          <a:gd name="adj" fmla="val 1806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margin-left:-64.05pt;margin-top:-6.05pt;width:555pt;height:77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DF"/>
    <w:multiLevelType w:val="hybridMultilevel"/>
    <w:tmpl w:val="B5506FCA"/>
    <w:lvl w:ilvl="0" w:tplc="CBE6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635"/>
    <w:multiLevelType w:val="singleLevel"/>
    <w:tmpl w:val="8E980A72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sz w:val="22"/>
      </w:rPr>
    </w:lvl>
  </w:abstractNum>
  <w:abstractNum w:abstractNumId="2">
    <w:nsid w:val="1C8E231C"/>
    <w:multiLevelType w:val="hybridMultilevel"/>
    <w:tmpl w:val="5CC41EC2"/>
    <w:lvl w:ilvl="0" w:tplc="49441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D3F"/>
    <w:multiLevelType w:val="hybridMultilevel"/>
    <w:tmpl w:val="F0B26664"/>
    <w:lvl w:ilvl="0" w:tplc="83D4C938">
      <w:start w:val="1"/>
      <w:numFmt w:val="decimal"/>
      <w:lvlText w:val="%1-"/>
      <w:lvlJc w:val="left"/>
      <w:pPr>
        <w:ind w:left="9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9" w:hanging="360"/>
      </w:pPr>
    </w:lvl>
    <w:lvl w:ilvl="2" w:tplc="0409001B" w:tentative="1">
      <w:start w:val="1"/>
      <w:numFmt w:val="lowerRoman"/>
      <w:lvlText w:val="%3."/>
      <w:lvlJc w:val="right"/>
      <w:pPr>
        <w:ind w:left="1449" w:hanging="180"/>
      </w:pPr>
    </w:lvl>
    <w:lvl w:ilvl="3" w:tplc="0409000F" w:tentative="1">
      <w:start w:val="1"/>
      <w:numFmt w:val="decimal"/>
      <w:lvlText w:val="%4."/>
      <w:lvlJc w:val="left"/>
      <w:pPr>
        <w:ind w:left="2169" w:hanging="360"/>
      </w:pPr>
    </w:lvl>
    <w:lvl w:ilvl="4" w:tplc="04090019" w:tentative="1">
      <w:start w:val="1"/>
      <w:numFmt w:val="lowerLetter"/>
      <w:lvlText w:val="%5."/>
      <w:lvlJc w:val="left"/>
      <w:pPr>
        <w:ind w:left="2889" w:hanging="360"/>
      </w:pPr>
    </w:lvl>
    <w:lvl w:ilvl="5" w:tplc="0409001B" w:tentative="1">
      <w:start w:val="1"/>
      <w:numFmt w:val="lowerRoman"/>
      <w:lvlText w:val="%6."/>
      <w:lvlJc w:val="right"/>
      <w:pPr>
        <w:ind w:left="3609" w:hanging="180"/>
      </w:pPr>
    </w:lvl>
    <w:lvl w:ilvl="6" w:tplc="0409000F" w:tentative="1">
      <w:start w:val="1"/>
      <w:numFmt w:val="decimal"/>
      <w:lvlText w:val="%7."/>
      <w:lvlJc w:val="left"/>
      <w:pPr>
        <w:ind w:left="4329" w:hanging="360"/>
      </w:pPr>
    </w:lvl>
    <w:lvl w:ilvl="7" w:tplc="04090019" w:tentative="1">
      <w:start w:val="1"/>
      <w:numFmt w:val="lowerLetter"/>
      <w:lvlText w:val="%8."/>
      <w:lvlJc w:val="left"/>
      <w:pPr>
        <w:ind w:left="5049" w:hanging="360"/>
      </w:pPr>
    </w:lvl>
    <w:lvl w:ilvl="8" w:tplc="040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4">
    <w:nsid w:val="2A7B6610"/>
    <w:multiLevelType w:val="hybridMultilevel"/>
    <w:tmpl w:val="3DE02164"/>
    <w:lvl w:ilvl="0" w:tplc="7FA207AA">
      <w:start w:val="1"/>
      <w:numFmt w:val="decimal"/>
      <w:lvlText w:val="%1-"/>
      <w:lvlJc w:val="left"/>
      <w:pPr>
        <w:ind w:left="354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B755DE0"/>
    <w:multiLevelType w:val="hybridMultilevel"/>
    <w:tmpl w:val="79A6377E"/>
    <w:lvl w:ilvl="0" w:tplc="469E8BE0">
      <w:start w:val="2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2C5732CC"/>
    <w:multiLevelType w:val="hybridMultilevel"/>
    <w:tmpl w:val="A0348604"/>
    <w:lvl w:ilvl="0" w:tplc="FDEAB76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7468DA"/>
    <w:multiLevelType w:val="hybridMultilevel"/>
    <w:tmpl w:val="954A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13299"/>
    <w:multiLevelType w:val="hybridMultilevel"/>
    <w:tmpl w:val="D5F6F0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167C05"/>
    <w:multiLevelType w:val="hybridMultilevel"/>
    <w:tmpl w:val="A79C8DEA"/>
    <w:lvl w:ilvl="0" w:tplc="EACACA5C">
      <w:start w:val="6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0">
    <w:nsid w:val="4E793BB6"/>
    <w:multiLevelType w:val="singleLevel"/>
    <w:tmpl w:val="E13A101A"/>
    <w:lvl w:ilvl="0">
      <w:start w:val="16"/>
      <w:numFmt w:val="decimal"/>
      <w:lvlText w:val="%1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11">
    <w:nsid w:val="52F259EC"/>
    <w:multiLevelType w:val="hybridMultilevel"/>
    <w:tmpl w:val="C234D592"/>
    <w:lvl w:ilvl="0" w:tplc="25D2315A">
      <w:start w:val="1"/>
      <w:numFmt w:val="decimal"/>
      <w:lvlText w:val="%1-"/>
      <w:lvlJc w:val="left"/>
      <w:pPr>
        <w:ind w:left="8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3D84FFE"/>
    <w:multiLevelType w:val="hybridMultilevel"/>
    <w:tmpl w:val="55B80CC6"/>
    <w:lvl w:ilvl="0" w:tplc="C6C0389E">
      <w:start w:val="1"/>
      <w:numFmt w:val="decimal"/>
      <w:lvlText w:val="(%1)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>
    <w:nsid w:val="5C0F6E6D"/>
    <w:multiLevelType w:val="hybridMultilevel"/>
    <w:tmpl w:val="F3582C10"/>
    <w:lvl w:ilvl="0" w:tplc="C8306D62">
      <w:start w:val="1"/>
      <w:numFmt w:val="bullet"/>
      <w:lvlText w:val=""/>
      <w:lvlJc w:val="left"/>
      <w:pPr>
        <w:ind w:left="18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4">
    <w:nsid w:val="5CAF6F7C"/>
    <w:multiLevelType w:val="hybridMultilevel"/>
    <w:tmpl w:val="16C25358"/>
    <w:lvl w:ilvl="0" w:tplc="0A467ADE">
      <w:start w:val="1"/>
      <w:numFmt w:val="decimal"/>
      <w:lvlText w:val="%1)"/>
      <w:lvlJc w:val="left"/>
      <w:pPr>
        <w:tabs>
          <w:tab w:val="num" w:pos="1027"/>
        </w:tabs>
        <w:ind w:left="1027" w:hanging="63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5">
    <w:nsid w:val="673F17F6"/>
    <w:multiLevelType w:val="singleLevel"/>
    <w:tmpl w:val="0130C5C2"/>
    <w:lvl w:ilvl="0">
      <w:numFmt w:val="chosung"/>
      <w:lvlText w:val="-"/>
      <w:lvlJc w:val="left"/>
      <w:pPr>
        <w:tabs>
          <w:tab w:val="num" w:pos="1080"/>
        </w:tabs>
        <w:ind w:right="1080" w:hanging="360"/>
      </w:pPr>
      <w:rPr>
        <w:rFonts w:hint="default"/>
        <w:sz w:val="24"/>
      </w:rPr>
    </w:lvl>
  </w:abstractNum>
  <w:abstractNum w:abstractNumId="16">
    <w:nsid w:val="6E771A95"/>
    <w:multiLevelType w:val="hybridMultilevel"/>
    <w:tmpl w:val="0E68F41E"/>
    <w:lvl w:ilvl="0" w:tplc="488C9F1A">
      <w:start w:val="4"/>
      <w:numFmt w:val="bullet"/>
      <w:lvlText w:val="-"/>
      <w:lvlJc w:val="left"/>
      <w:pPr>
        <w:ind w:left="-12" w:hanging="360"/>
      </w:pPr>
      <w:rPr>
        <w:rFonts w:ascii="IPT.Yagut" w:eastAsia="MS Mincho" w:hAnsi="IPT.Yagut" w:cs="B Mitra" w:hint="default"/>
      </w:rPr>
    </w:lvl>
    <w:lvl w:ilvl="1" w:tplc="0409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7">
    <w:nsid w:val="76515370"/>
    <w:multiLevelType w:val="singleLevel"/>
    <w:tmpl w:val="88B068DE"/>
    <w:lvl w:ilvl="0">
      <w:start w:val="14"/>
      <w:numFmt w:val="chosung"/>
      <w:lvlText w:val="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8">
    <w:nsid w:val="7B7A5050"/>
    <w:multiLevelType w:val="hybridMultilevel"/>
    <w:tmpl w:val="4A86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7"/>
  </w:num>
  <w:num w:numId="5">
    <w:abstractNumId w:val="14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8"/>
  </w:num>
  <w:num w:numId="14">
    <w:abstractNumId w:val="7"/>
  </w:num>
  <w:num w:numId="15">
    <w:abstractNumId w:val="13"/>
  </w:num>
  <w:num w:numId="16">
    <w:abstractNumId w:val="16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C"/>
    <w:rsid w:val="00023924"/>
    <w:rsid w:val="00063E93"/>
    <w:rsid w:val="00077493"/>
    <w:rsid w:val="000849BC"/>
    <w:rsid w:val="00092DCE"/>
    <w:rsid w:val="000B3683"/>
    <w:rsid w:val="000D6F04"/>
    <w:rsid w:val="000E71B5"/>
    <w:rsid w:val="000F1903"/>
    <w:rsid w:val="000F22B7"/>
    <w:rsid w:val="00103614"/>
    <w:rsid w:val="0011142E"/>
    <w:rsid w:val="00123416"/>
    <w:rsid w:val="0012788F"/>
    <w:rsid w:val="001321A4"/>
    <w:rsid w:val="00160237"/>
    <w:rsid w:val="00161E26"/>
    <w:rsid w:val="00162912"/>
    <w:rsid w:val="00166893"/>
    <w:rsid w:val="00170218"/>
    <w:rsid w:val="00182642"/>
    <w:rsid w:val="00182A8E"/>
    <w:rsid w:val="0018692E"/>
    <w:rsid w:val="00195485"/>
    <w:rsid w:val="001962A9"/>
    <w:rsid w:val="001A438B"/>
    <w:rsid w:val="001A7D0B"/>
    <w:rsid w:val="001B61EE"/>
    <w:rsid w:val="001C3BDF"/>
    <w:rsid w:val="001C71E8"/>
    <w:rsid w:val="001D62D3"/>
    <w:rsid w:val="001E1C35"/>
    <w:rsid w:val="001F1809"/>
    <w:rsid w:val="001F2E95"/>
    <w:rsid w:val="00214425"/>
    <w:rsid w:val="002443CC"/>
    <w:rsid w:val="00245A71"/>
    <w:rsid w:val="002542BA"/>
    <w:rsid w:val="00273A25"/>
    <w:rsid w:val="002917CA"/>
    <w:rsid w:val="00292E5B"/>
    <w:rsid w:val="00297F96"/>
    <w:rsid w:val="002A1C83"/>
    <w:rsid w:val="002A2A54"/>
    <w:rsid w:val="002A7634"/>
    <w:rsid w:val="002B1792"/>
    <w:rsid w:val="002C1FCA"/>
    <w:rsid w:val="002D5C66"/>
    <w:rsid w:val="002E0F28"/>
    <w:rsid w:val="002E2906"/>
    <w:rsid w:val="002E7D78"/>
    <w:rsid w:val="0030240D"/>
    <w:rsid w:val="003109A2"/>
    <w:rsid w:val="003140EF"/>
    <w:rsid w:val="00316CDD"/>
    <w:rsid w:val="003171FF"/>
    <w:rsid w:val="00337169"/>
    <w:rsid w:val="00340074"/>
    <w:rsid w:val="003473A9"/>
    <w:rsid w:val="003524DE"/>
    <w:rsid w:val="00352A63"/>
    <w:rsid w:val="003537D4"/>
    <w:rsid w:val="0035492E"/>
    <w:rsid w:val="00356EEC"/>
    <w:rsid w:val="00366682"/>
    <w:rsid w:val="00377C46"/>
    <w:rsid w:val="003845C7"/>
    <w:rsid w:val="003850CF"/>
    <w:rsid w:val="003909B4"/>
    <w:rsid w:val="00390E80"/>
    <w:rsid w:val="00392DED"/>
    <w:rsid w:val="003A0FB2"/>
    <w:rsid w:val="003B0453"/>
    <w:rsid w:val="003B09FC"/>
    <w:rsid w:val="003D1FBA"/>
    <w:rsid w:val="003E32FC"/>
    <w:rsid w:val="003E7D1A"/>
    <w:rsid w:val="003F393E"/>
    <w:rsid w:val="00401DA5"/>
    <w:rsid w:val="0040367C"/>
    <w:rsid w:val="00410A9F"/>
    <w:rsid w:val="00415649"/>
    <w:rsid w:val="004209B0"/>
    <w:rsid w:val="00421B41"/>
    <w:rsid w:val="004335DD"/>
    <w:rsid w:val="00444DEE"/>
    <w:rsid w:val="004460F8"/>
    <w:rsid w:val="00464580"/>
    <w:rsid w:val="00464E95"/>
    <w:rsid w:val="00470CF5"/>
    <w:rsid w:val="00485C49"/>
    <w:rsid w:val="004909CD"/>
    <w:rsid w:val="00494FB7"/>
    <w:rsid w:val="004A4FC2"/>
    <w:rsid w:val="004A6B40"/>
    <w:rsid w:val="004A7668"/>
    <w:rsid w:val="004C0620"/>
    <w:rsid w:val="004C1AE2"/>
    <w:rsid w:val="004C38FF"/>
    <w:rsid w:val="004F3A26"/>
    <w:rsid w:val="004F489B"/>
    <w:rsid w:val="004F4938"/>
    <w:rsid w:val="0051428C"/>
    <w:rsid w:val="0053154B"/>
    <w:rsid w:val="005323DA"/>
    <w:rsid w:val="0053670D"/>
    <w:rsid w:val="005368A9"/>
    <w:rsid w:val="00541B80"/>
    <w:rsid w:val="00544FAA"/>
    <w:rsid w:val="005464BB"/>
    <w:rsid w:val="005469AE"/>
    <w:rsid w:val="005472E1"/>
    <w:rsid w:val="00556F00"/>
    <w:rsid w:val="00557385"/>
    <w:rsid w:val="00560078"/>
    <w:rsid w:val="0056227F"/>
    <w:rsid w:val="0056375C"/>
    <w:rsid w:val="00564601"/>
    <w:rsid w:val="0057470B"/>
    <w:rsid w:val="005772FA"/>
    <w:rsid w:val="005844A6"/>
    <w:rsid w:val="00584A22"/>
    <w:rsid w:val="005A2E12"/>
    <w:rsid w:val="005B2148"/>
    <w:rsid w:val="005C3015"/>
    <w:rsid w:val="005D0DC5"/>
    <w:rsid w:val="005D62FD"/>
    <w:rsid w:val="005E56D2"/>
    <w:rsid w:val="006028A5"/>
    <w:rsid w:val="00607BF7"/>
    <w:rsid w:val="00607D22"/>
    <w:rsid w:val="00614C4E"/>
    <w:rsid w:val="00615076"/>
    <w:rsid w:val="00620D8E"/>
    <w:rsid w:val="006252BF"/>
    <w:rsid w:val="00650E2E"/>
    <w:rsid w:val="00651424"/>
    <w:rsid w:val="00654487"/>
    <w:rsid w:val="00654BD7"/>
    <w:rsid w:val="006553BF"/>
    <w:rsid w:val="00661968"/>
    <w:rsid w:val="006627BC"/>
    <w:rsid w:val="00670858"/>
    <w:rsid w:val="0067149E"/>
    <w:rsid w:val="00684F66"/>
    <w:rsid w:val="006872C9"/>
    <w:rsid w:val="00691B50"/>
    <w:rsid w:val="006A0D2F"/>
    <w:rsid w:val="006A4EED"/>
    <w:rsid w:val="006B1F30"/>
    <w:rsid w:val="006C4AEF"/>
    <w:rsid w:val="006C54E2"/>
    <w:rsid w:val="006D4D6D"/>
    <w:rsid w:val="006E3CCB"/>
    <w:rsid w:val="006E408A"/>
    <w:rsid w:val="006E6E4E"/>
    <w:rsid w:val="006E6F0A"/>
    <w:rsid w:val="006E77EE"/>
    <w:rsid w:val="006F77A4"/>
    <w:rsid w:val="00701F23"/>
    <w:rsid w:val="0070433A"/>
    <w:rsid w:val="007068C0"/>
    <w:rsid w:val="00710152"/>
    <w:rsid w:val="00725723"/>
    <w:rsid w:val="00733E84"/>
    <w:rsid w:val="00746BC3"/>
    <w:rsid w:val="00750E4E"/>
    <w:rsid w:val="00752159"/>
    <w:rsid w:val="00764431"/>
    <w:rsid w:val="0077529D"/>
    <w:rsid w:val="00782327"/>
    <w:rsid w:val="007847A3"/>
    <w:rsid w:val="007B3221"/>
    <w:rsid w:val="007B330B"/>
    <w:rsid w:val="007B5926"/>
    <w:rsid w:val="007D43FF"/>
    <w:rsid w:val="007E189A"/>
    <w:rsid w:val="00820EC9"/>
    <w:rsid w:val="00824FA8"/>
    <w:rsid w:val="0082553A"/>
    <w:rsid w:val="00836274"/>
    <w:rsid w:val="008456BE"/>
    <w:rsid w:val="00847B5E"/>
    <w:rsid w:val="00857B52"/>
    <w:rsid w:val="00862CAB"/>
    <w:rsid w:val="00863898"/>
    <w:rsid w:val="00864041"/>
    <w:rsid w:val="0086484E"/>
    <w:rsid w:val="00867C79"/>
    <w:rsid w:val="00890ACE"/>
    <w:rsid w:val="008A22FE"/>
    <w:rsid w:val="008C03D0"/>
    <w:rsid w:val="008C4786"/>
    <w:rsid w:val="008D3EF0"/>
    <w:rsid w:val="009075C4"/>
    <w:rsid w:val="00933B61"/>
    <w:rsid w:val="00936DE6"/>
    <w:rsid w:val="00942A1B"/>
    <w:rsid w:val="0095501E"/>
    <w:rsid w:val="0096120F"/>
    <w:rsid w:val="009665C6"/>
    <w:rsid w:val="009753FF"/>
    <w:rsid w:val="00980AE6"/>
    <w:rsid w:val="00992057"/>
    <w:rsid w:val="009A0DFE"/>
    <w:rsid w:val="009B5787"/>
    <w:rsid w:val="009B7592"/>
    <w:rsid w:val="009C2399"/>
    <w:rsid w:val="009D26D5"/>
    <w:rsid w:val="009D3786"/>
    <w:rsid w:val="009D52AE"/>
    <w:rsid w:val="009E0776"/>
    <w:rsid w:val="009E331C"/>
    <w:rsid w:val="009E486F"/>
    <w:rsid w:val="009E700D"/>
    <w:rsid w:val="009F5947"/>
    <w:rsid w:val="00A02DEC"/>
    <w:rsid w:val="00A0346D"/>
    <w:rsid w:val="00A10F80"/>
    <w:rsid w:val="00A15302"/>
    <w:rsid w:val="00A20C5E"/>
    <w:rsid w:val="00A526EE"/>
    <w:rsid w:val="00A61FE8"/>
    <w:rsid w:val="00A635CE"/>
    <w:rsid w:val="00A659DA"/>
    <w:rsid w:val="00A663AB"/>
    <w:rsid w:val="00A66DCE"/>
    <w:rsid w:val="00A67FC8"/>
    <w:rsid w:val="00A80470"/>
    <w:rsid w:val="00A923BA"/>
    <w:rsid w:val="00AA40F0"/>
    <w:rsid w:val="00AB1628"/>
    <w:rsid w:val="00AB726C"/>
    <w:rsid w:val="00AB740C"/>
    <w:rsid w:val="00AD06D6"/>
    <w:rsid w:val="00AE228D"/>
    <w:rsid w:val="00AF24A6"/>
    <w:rsid w:val="00B00731"/>
    <w:rsid w:val="00B15C50"/>
    <w:rsid w:val="00B21FFE"/>
    <w:rsid w:val="00B23F6A"/>
    <w:rsid w:val="00B2672B"/>
    <w:rsid w:val="00B3577E"/>
    <w:rsid w:val="00B37DD4"/>
    <w:rsid w:val="00B4081C"/>
    <w:rsid w:val="00B446DB"/>
    <w:rsid w:val="00B44856"/>
    <w:rsid w:val="00B448A1"/>
    <w:rsid w:val="00B572CC"/>
    <w:rsid w:val="00B61EE5"/>
    <w:rsid w:val="00B632C6"/>
    <w:rsid w:val="00BA55EA"/>
    <w:rsid w:val="00BB22DC"/>
    <w:rsid w:val="00BD5FA4"/>
    <w:rsid w:val="00BD69C4"/>
    <w:rsid w:val="00BE183A"/>
    <w:rsid w:val="00BE4A38"/>
    <w:rsid w:val="00C025F3"/>
    <w:rsid w:val="00C028BA"/>
    <w:rsid w:val="00C02C27"/>
    <w:rsid w:val="00C143F4"/>
    <w:rsid w:val="00C26375"/>
    <w:rsid w:val="00C3737E"/>
    <w:rsid w:val="00C45C7C"/>
    <w:rsid w:val="00C55DE7"/>
    <w:rsid w:val="00C63751"/>
    <w:rsid w:val="00C71812"/>
    <w:rsid w:val="00C828B6"/>
    <w:rsid w:val="00C85A6C"/>
    <w:rsid w:val="00C93590"/>
    <w:rsid w:val="00CA5E89"/>
    <w:rsid w:val="00CB011A"/>
    <w:rsid w:val="00CE65E1"/>
    <w:rsid w:val="00CF104E"/>
    <w:rsid w:val="00CF75A3"/>
    <w:rsid w:val="00D038EC"/>
    <w:rsid w:val="00D239CA"/>
    <w:rsid w:val="00D257F2"/>
    <w:rsid w:val="00D3571E"/>
    <w:rsid w:val="00D35937"/>
    <w:rsid w:val="00D3680F"/>
    <w:rsid w:val="00D534ED"/>
    <w:rsid w:val="00D63670"/>
    <w:rsid w:val="00D76F37"/>
    <w:rsid w:val="00D9572A"/>
    <w:rsid w:val="00D97C37"/>
    <w:rsid w:val="00DA2CE7"/>
    <w:rsid w:val="00DA2E96"/>
    <w:rsid w:val="00DA7779"/>
    <w:rsid w:val="00DB1B69"/>
    <w:rsid w:val="00DB320E"/>
    <w:rsid w:val="00DD3B50"/>
    <w:rsid w:val="00DE1411"/>
    <w:rsid w:val="00DE4986"/>
    <w:rsid w:val="00DF0EF5"/>
    <w:rsid w:val="00DF42FE"/>
    <w:rsid w:val="00E002CA"/>
    <w:rsid w:val="00E067CB"/>
    <w:rsid w:val="00E34AF3"/>
    <w:rsid w:val="00E55801"/>
    <w:rsid w:val="00E73667"/>
    <w:rsid w:val="00E9370F"/>
    <w:rsid w:val="00E95059"/>
    <w:rsid w:val="00EA045C"/>
    <w:rsid w:val="00EA118F"/>
    <w:rsid w:val="00EA25AF"/>
    <w:rsid w:val="00EB3150"/>
    <w:rsid w:val="00ED5697"/>
    <w:rsid w:val="00EE27A1"/>
    <w:rsid w:val="00EE3751"/>
    <w:rsid w:val="00EF469F"/>
    <w:rsid w:val="00F07A1C"/>
    <w:rsid w:val="00F14558"/>
    <w:rsid w:val="00F171C0"/>
    <w:rsid w:val="00F2160A"/>
    <w:rsid w:val="00F259F0"/>
    <w:rsid w:val="00F301F6"/>
    <w:rsid w:val="00F4299C"/>
    <w:rsid w:val="00F447E0"/>
    <w:rsid w:val="00F50F86"/>
    <w:rsid w:val="00F7514D"/>
    <w:rsid w:val="00F77CD4"/>
    <w:rsid w:val="00F8063A"/>
    <w:rsid w:val="00FA1474"/>
    <w:rsid w:val="00FA3D5E"/>
    <w:rsid w:val="00FA3F48"/>
    <w:rsid w:val="00FA445E"/>
    <w:rsid w:val="00FB3AB6"/>
    <w:rsid w:val="00FB56D7"/>
    <w:rsid w:val="00FB783B"/>
    <w:rsid w:val="00FC5C03"/>
    <w:rsid w:val="00FC7CF9"/>
    <w:rsid w:val="00FE0596"/>
    <w:rsid w:val="00FE0ABA"/>
    <w:rsid w:val="00FE26F3"/>
    <w:rsid w:val="00FE4382"/>
    <w:rsid w:val="00FE5732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Times New Roman"/>
      <w:b/>
      <w:noProof w:val="0"/>
      <w:lang w:val="x-none" w:eastAsia="x-none"/>
    </w:rPr>
  </w:style>
  <w:style w:type="character" w:customStyle="1" w:styleId="PlainTextChar">
    <w:name w:val="Plain Text Char"/>
    <w:link w:val="PlainText"/>
    <w:rsid w:val="00166893"/>
    <w:rPr>
      <w:rFonts w:ascii="Courier New" w:hAnsi="Courier New" w:cs="Courier New"/>
      <w:b/>
    </w:rPr>
  </w:style>
  <w:style w:type="paragraph" w:styleId="NormalWeb">
    <w:name w:val="Normal (Web)"/>
    <w:basedOn w:val="Normal"/>
    <w:rsid w:val="00C85A6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styleId="Hyperlink">
    <w:name w:val="Hyperlink"/>
    <w:basedOn w:val="DefaultParagraphFont"/>
    <w:rsid w:val="00C85A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FCA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3737E"/>
  </w:style>
  <w:style w:type="character" w:customStyle="1" w:styleId="EndnoteTextChar">
    <w:name w:val="Endnote Text Char"/>
    <w:basedOn w:val="DefaultParagraphFont"/>
    <w:link w:val="EndnoteText"/>
    <w:rsid w:val="00C3737E"/>
    <w:rPr>
      <w:rFonts w:cs="Nazanin"/>
      <w:noProof/>
    </w:rPr>
  </w:style>
  <w:style w:type="character" w:styleId="EndnoteReference">
    <w:name w:val="endnote reference"/>
    <w:basedOn w:val="DefaultParagraphFont"/>
    <w:rsid w:val="00C373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noProof/>
    </w:rPr>
  </w:style>
  <w:style w:type="paragraph" w:styleId="Heading1">
    <w:name w:val="heading 1"/>
    <w:basedOn w:val="Normal"/>
    <w:next w:val="Normal"/>
    <w:qFormat/>
    <w:pPr>
      <w:keepNext/>
      <w:ind w:left="2880" w:right="2880"/>
      <w:outlineLvl w:val="0"/>
    </w:pPr>
    <w:rPr>
      <w:rFonts w:cs="Zar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owKashida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397"/>
      <w:jc w:val="both"/>
      <w:outlineLvl w:val="5"/>
    </w:pPr>
    <w:rPr>
      <w:szCs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Yagut"/>
      <w:b/>
      <w:bCs/>
    </w:rPr>
  </w:style>
  <w:style w:type="paragraph" w:styleId="BodyText">
    <w:name w:val="Body Text"/>
    <w:basedOn w:val="Normal"/>
    <w:pPr>
      <w:jc w:val="lowKashida"/>
    </w:pPr>
  </w:style>
  <w:style w:type="paragraph" w:styleId="BodyText2">
    <w:name w:val="Body Text 2"/>
    <w:basedOn w:val="Normal"/>
    <w:pPr>
      <w:jc w:val="lowKashida"/>
    </w:pPr>
    <w:rPr>
      <w:szCs w:val="26"/>
    </w:rPr>
  </w:style>
  <w:style w:type="paragraph" w:styleId="BodyText3">
    <w:name w:val="Body Text 3"/>
    <w:basedOn w:val="Normal"/>
    <w:pPr>
      <w:jc w:val="lowKashida"/>
    </w:pPr>
    <w:rPr>
      <w:b/>
      <w:bCs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BodyTextIndent">
    <w:name w:val="Body Text Indent"/>
    <w:basedOn w:val="Normal"/>
    <w:pPr>
      <w:spacing w:line="360" w:lineRule="auto"/>
      <w:ind w:firstLine="397"/>
      <w:jc w:val="both"/>
    </w:pPr>
    <w:rPr>
      <w:szCs w:val="26"/>
    </w:rPr>
  </w:style>
  <w:style w:type="paragraph" w:styleId="BodyTextIndent2">
    <w:name w:val="Body Text Indent 2"/>
    <w:basedOn w:val="Normal"/>
    <w:pPr>
      <w:spacing w:line="360" w:lineRule="auto"/>
      <w:ind w:left="397" w:hanging="397"/>
      <w:jc w:val="lowKashida"/>
    </w:pPr>
    <w:rPr>
      <w:szCs w:val="26"/>
    </w:rPr>
  </w:style>
  <w:style w:type="paragraph" w:styleId="BodyTextIndent3">
    <w:name w:val="Body Text Indent 3"/>
    <w:basedOn w:val="Normal"/>
    <w:pPr>
      <w:spacing w:line="360" w:lineRule="auto"/>
      <w:ind w:firstLine="397"/>
      <w:jc w:val="lowKashida"/>
    </w:pPr>
    <w:rPr>
      <w:szCs w:val="2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45C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4DEE"/>
    <w:rPr>
      <w:rFonts w:cs="Nazanin"/>
      <w:noProof/>
      <w:lang w:bidi="ar-SA"/>
    </w:rPr>
  </w:style>
  <w:style w:type="character" w:customStyle="1" w:styleId="HeaderChar">
    <w:name w:val="Header Char"/>
    <w:link w:val="Header"/>
    <w:uiPriority w:val="99"/>
    <w:rsid w:val="00A663AB"/>
    <w:rPr>
      <w:rFonts w:cs="Nazanin"/>
      <w:noProof/>
    </w:rPr>
  </w:style>
  <w:style w:type="character" w:customStyle="1" w:styleId="Heading2Char">
    <w:name w:val="Heading 2 Char"/>
    <w:link w:val="Heading2"/>
    <w:rsid w:val="00023924"/>
    <w:rPr>
      <w:rFonts w:cs="Nazanin"/>
      <w:b/>
      <w:bCs/>
      <w:noProof/>
    </w:rPr>
  </w:style>
  <w:style w:type="paragraph" w:styleId="BalloonText">
    <w:name w:val="Balloon Text"/>
    <w:basedOn w:val="Normal"/>
    <w:link w:val="BalloonTextChar"/>
    <w:rsid w:val="0076443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4431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rsid w:val="00166893"/>
    <w:pPr>
      <w:bidi w:val="0"/>
    </w:pPr>
    <w:rPr>
      <w:rFonts w:ascii="Courier New" w:hAnsi="Courier New" w:cs="Times New Roman"/>
      <w:b/>
      <w:noProof w:val="0"/>
      <w:lang w:val="x-none" w:eastAsia="x-none"/>
    </w:rPr>
  </w:style>
  <w:style w:type="character" w:customStyle="1" w:styleId="PlainTextChar">
    <w:name w:val="Plain Text Char"/>
    <w:link w:val="PlainText"/>
    <w:rsid w:val="00166893"/>
    <w:rPr>
      <w:rFonts w:ascii="Courier New" w:hAnsi="Courier New" w:cs="Courier New"/>
      <w:b/>
    </w:rPr>
  </w:style>
  <w:style w:type="paragraph" w:styleId="NormalWeb">
    <w:name w:val="Normal (Web)"/>
    <w:basedOn w:val="Normal"/>
    <w:rsid w:val="00C85A6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styleId="Hyperlink">
    <w:name w:val="Hyperlink"/>
    <w:basedOn w:val="DefaultParagraphFont"/>
    <w:rsid w:val="00C85A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FCA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3737E"/>
  </w:style>
  <w:style w:type="character" w:customStyle="1" w:styleId="EndnoteTextChar">
    <w:name w:val="Endnote Text Char"/>
    <w:basedOn w:val="DefaultParagraphFont"/>
    <w:link w:val="EndnoteText"/>
    <w:rsid w:val="00C3737E"/>
    <w:rPr>
      <w:rFonts w:cs="Nazanin"/>
      <w:noProof/>
    </w:rPr>
  </w:style>
  <w:style w:type="character" w:styleId="EndnoteReference">
    <w:name w:val="endnote reference"/>
    <w:basedOn w:val="DefaultParagraphFont"/>
    <w:rsid w:val="00C37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thics.research.ac.ir/AnimalLabs.php" TargetMode="External"/><Relationship Id="rId2" Type="http://schemas.openxmlformats.org/officeDocument/2006/relationships/hyperlink" Target="https://ethics.research.ac.ir/MenuPage.php?page=103" TargetMode="External"/><Relationship Id="rId1" Type="http://schemas.openxmlformats.org/officeDocument/2006/relationships/hyperlink" Target="http://research.acecr.ac.ir/fa/page/27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2F8B-274E-4613-BF0D-7F18F089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463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2847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http://hbi.ir/part6/Default.aspx?hbsId=377&amp;category=6&amp;templateid=2&amp;hdlId=0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http://newresearch.acecr.ac.ir/00/Fa/Archive/list.aspx?gId=1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Khorshid Fard</dc:creator>
  <cp:lastModifiedBy>ژیلا صدیقی</cp:lastModifiedBy>
  <cp:revision>13</cp:revision>
  <cp:lastPrinted>2022-05-21T06:48:00Z</cp:lastPrinted>
  <dcterms:created xsi:type="dcterms:W3CDTF">2018-02-25T07:35:00Z</dcterms:created>
  <dcterms:modified xsi:type="dcterms:W3CDTF">2022-05-21T07:50:00Z</dcterms:modified>
</cp:coreProperties>
</file>